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F34D" w14:textId="1BAF9E12" w:rsidR="001921F3" w:rsidRDefault="002D2959">
      <w:pPr>
        <w:pStyle w:val="BodyText"/>
        <w:ind w:left="4607"/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B4FE890" wp14:editId="3BF6EB27">
            <wp:simplePos x="0" y="0"/>
            <wp:positionH relativeFrom="column">
              <wp:posOffset>2490338</wp:posOffset>
            </wp:positionH>
            <wp:positionV relativeFrom="paragraph">
              <wp:posOffset>122314</wp:posOffset>
            </wp:positionV>
            <wp:extent cx="1813035" cy="25638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_Peopl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035" cy="25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0B5E6D0" w14:textId="77777777" w:rsidR="002D2959" w:rsidRDefault="002D2959">
      <w:pPr>
        <w:spacing w:before="137"/>
        <w:ind w:left="918"/>
        <w:rPr>
          <w:rFonts w:ascii="Times New Roman"/>
          <w:b/>
          <w:sz w:val="32"/>
        </w:rPr>
      </w:pPr>
    </w:p>
    <w:p w14:paraId="3B8BD885" w14:textId="6CD69F9B" w:rsidR="001921F3" w:rsidRDefault="00857D04">
      <w:pPr>
        <w:spacing w:before="137"/>
        <w:ind w:left="918"/>
        <w:rPr>
          <w:rFonts w:ascii="Times New Roman"/>
          <w:b/>
          <w:sz w:val="32"/>
        </w:rPr>
      </w:pPr>
      <w:r>
        <w:pict w14:anchorId="2B5047E0">
          <v:group id="_x0000_s1026" alt="" style="position:absolute;left:0;text-align:left;margin-left:447.6pt;margin-top:9.25pt;width:110.5pt;height:89.8pt;z-index:1096;mso-position-horizontal-relative:page" coordorigin="8952,185" coordsize="2210,1796">
            <v:shape id="_x0000_s1027" alt="" style="position:absolute;left:8952;top:185;width:2210;height:1796" coordorigin="8952,185" coordsize="2210,1796" o:spt="100" adj="0,,0" path="m8952,185r,1796m11162,185r,1796m8952,185r2210,m8952,1981r2210,e" filled="f" strokeweight="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9038;top:1331;width:1635;height:222;mso-wrap-style:square;v-text-anchor:top" filled="f" stroked="f">
              <v:textbox inset="0,0,0,0">
                <w:txbxContent>
                  <w:p w14:paraId="1BFC480A" w14:textId="77777777" w:rsidR="001921F3" w:rsidRDefault="00857D04">
                    <w:pPr>
                      <w:tabs>
                        <w:tab w:val="left" w:pos="1614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>TOTAL</w:t>
                    </w:r>
                    <w:r>
                      <w:rPr>
                        <w:rFonts w:ascii="Times New Roman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A: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alt="" style="position:absolute;left:9981;top:279;width:787;height:924;mso-wrap-style:square;v-text-anchor:top" filled="f" stroked="f">
              <v:textbox inset="0,0,0,0">
                <w:txbxContent>
                  <w:p w14:paraId="7C78594F" w14:textId="77777777" w:rsidR="001921F3" w:rsidRDefault="00857D04">
                    <w:pPr>
                      <w:spacing w:line="221" w:lineRule="exact"/>
                      <w:ind w:left="4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7.65%</w:t>
                    </w:r>
                  </w:p>
                  <w:p w14:paraId="30071354" w14:textId="77777777" w:rsidR="001921F3" w:rsidRDefault="00857D04">
                    <w:pPr>
                      <w:tabs>
                        <w:tab w:val="left" w:pos="599"/>
                      </w:tabs>
                      <w:spacing w:before="1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%</w:t>
                    </w:r>
                  </w:p>
                  <w:p w14:paraId="1A7D3916" w14:textId="77777777" w:rsidR="001921F3" w:rsidRDefault="00857D04">
                    <w:pPr>
                      <w:tabs>
                        <w:tab w:val="left" w:pos="599"/>
                      </w:tabs>
                      <w:spacing w:before="12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030" type="#_x0000_t202" alt="" style="position:absolute;left:9038;top:279;width:527;height:924;mso-wrap-style:square;v-text-anchor:top" filled="f" stroked="f">
              <v:textbox inset="0,0,0,0">
                <w:txbxContent>
                  <w:p w14:paraId="1882367F" w14:textId="77777777" w:rsidR="001921F3" w:rsidRDefault="00857D04">
                    <w:pPr>
                      <w:spacing w:line="364" w:lineRule="auto"/>
                      <w:ind w:right="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FICA 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FUTA</w:t>
                    </w:r>
                  </w:p>
                  <w:p w14:paraId="56717675" w14:textId="77777777" w:rsidR="001921F3" w:rsidRDefault="00857D04">
                    <w:pPr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t>SUTA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b/>
          <w:sz w:val="32"/>
        </w:rPr>
        <w:t xml:space="preserve">How much do your employees </w:t>
      </w:r>
      <w:r>
        <w:rPr>
          <w:rFonts w:ascii="TimesNewRomanPS-BoldItalicMT"/>
          <w:b/>
          <w:i/>
          <w:sz w:val="32"/>
        </w:rPr>
        <w:t xml:space="preserve">really </w:t>
      </w:r>
      <w:r>
        <w:rPr>
          <w:rFonts w:ascii="Times New Roman"/>
          <w:b/>
          <w:sz w:val="32"/>
        </w:rPr>
        <w:t>cost?</w:t>
      </w:r>
    </w:p>
    <w:p w14:paraId="7EFE306B" w14:textId="77777777" w:rsidR="001921F3" w:rsidRDefault="00857D04">
      <w:pPr>
        <w:pStyle w:val="Heading1"/>
        <w:numPr>
          <w:ilvl w:val="0"/>
          <w:numId w:val="31"/>
        </w:numPr>
        <w:tabs>
          <w:tab w:val="left" w:pos="616"/>
        </w:tabs>
        <w:spacing w:before="127" w:line="282" w:lineRule="exact"/>
        <w:ind w:hanging="287"/>
        <w:jc w:val="left"/>
      </w:pPr>
      <w:r>
        <w:t xml:space="preserve">Statutory taxes (FICA, </w:t>
      </w:r>
      <w:r>
        <w:rPr>
          <w:spacing w:val="-4"/>
        </w:rPr>
        <w:t>FUTA,</w:t>
      </w:r>
      <w:r>
        <w:rPr>
          <w:spacing w:val="-3"/>
        </w:rPr>
        <w:t xml:space="preserve"> SUTA)</w:t>
      </w:r>
    </w:p>
    <w:p w14:paraId="78946B5C" w14:textId="77777777" w:rsidR="001921F3" w:rsidRDefault="00857D04">
      <w:pPr>
        <w:pStyle w:val="BodyText"/>
        <w:spacing w:line="206" w:lineRule="exact"/>
        <w:ind w:left="328"/>
        <w:rPr>
          <w:rFonts w:ascii="Arial"/>
        </w:rPr>
      </w:pPr>
      <w:r>
        <w:rPr>
          <w:rFonts w:ascii="Arial"/>
        </w:rPr>
        <w:t>FICA and Medicare taxes are fixed at a total rate of 7.65%. Federal unemployment is</w:t>
      </w:r>
    </w:p>
    <w:p w14:paraId="70E7973D" w14:textId="77777777" w:rsidR="001921F3" w:rsidRDefault="00857D04">
      <w:pPr>
        <w:pStyle w:val="BodyText"/>
        <w:ind w:left="328" w:right="2838"/>
        <w:rPr>
          <w:rFonts w:ascii="Arial"/>
        </w:rPr>
      </w:pPr>
      <w:r>
        <w:rPr>
          <w:rFonts w:ascii="Arial"/>
        </w:rPr>
        <w:t xml:space="preserve">also fixed but varies from state to state. Your state unemployment rate is </w:t>
      </w:r>
      <w:r>
        <w:rPr>
          <w:rFonts w:ascii="Arial Black"/>
          <w:b/>
        </w:rPr>
        <w:t>variable</w:t>
      </w:r>
      <w:r>
        <w:rPr>
          <w:rFonts w:ascii="Arial"/>
        </w:rPr>
        <w:t>, depending on your claims experience. Your rate is listed on your quarterly state unempl</w:t>
      </w:r>
      <w:r>
        <w:rPr>
          <w:rFonts w:ascii="Arial"/>
        </w:rPr>
        <w:t>oyment form.</w:t>
      </w:r>
    </w:p>
    <w:p w14:paraId="7FA1F1DF" w14:textId="77777777" w:rsidR="001921F3" w:rsidRDefault="001921F3">
      <w:pPr>
        <w:spacing w:before="1"/>
        <w:rPr>
          <w:sz w:val="28"/>
        </w:rPr>
      </w:pPr>
    </w:p>
    <w:p w14:paraId="02C8FBD1" w14:textId="77777777" w:rsidR="001921F3" w:rsidRDefault="00857D04">
      <w:pPr>
        <w:pStyle w:val="Heading1"/>
        <w:numPr>
          <w:ilvl w:val="0"/>
          <w:numId w:val="31"/>
        </w:numPr>
        <w:tabs>
          <w:tab w:val="left" w:pos="620"/>
        </w:tabs>
        <w:ind w:left="619" w:hanging="291"/>
        <w:jc w:val="left"/>
      </w:pPr>
      <w:r>
        <w:t>Overhead and administration cost</w:t>
      </w:r>
    </w:p>
    <w:p w14:paraId="73712184" w14:textId="77777777" w:rsidR="001921F3" w:rsidRDefault="001921F3">
      <w:pPr>
        <w:pStyle w:val="BodyText"/>
        <w:spacing w:before="4"/>
        <w:rPr>
          <w:rFonts w:ascii="Arial Black"/>
          <w:b/>
          <w:sz w:val="16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3376"/>
        <w:gridCol w:w="3698"/>
      </w:tblGrid>
      <w:tr w:rsidR="001921F3" w14:paraId="7A98ED1F" w14:textId="77777777">
        <w:trPr>
          <w:trHeight w:val="486"/>
        </w:trPr>
        <w:tc>
          <w:tcPr>
            <w:tcW w:w="3622" w:type="dxa"/>
          </w:tcPr>
          <w:p w14:paraId="561FC5AE" w14:textId="77777777" w:rsidR="001921F3" w:rsidRDefault="00857D04">
            <w:pPr>
              <w:pStyle w:val="TableParagraph"/>
              <w:numPr>
                <w:ilvl w:val="0"/>
                <w:numId w:val="30"/>
              </w:numPr>
              <w:tabs>
                <w:tab w:val="left" w:pos="773"/>
                <w:tab w:val="left" w:pos="774"/>
              </w:tabs>
              <w:spacing w:before="71" w:line="225" w:lineRule="auto"/>
              <w:ind w:right="886" w:hanging="362"/>
              <w:rPr>
                <w:sz w:val="16"/>
              </w:rPr>
            </w:pPr>
            <w:r>
              <w:rPr>
                <w:sz w:val="16"/>
              </w:rPr>
              <w:t>Calculation and reporting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 gross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</w:p>
        </w:tc>
        <w:tc>
          <w:tcPr>
            <w:tcW w:w="3376" w:type="dxa"/>
          </w:tcPr>
          <w:p w14:paraId="1BEF9761" w14:textId="77777777" w:rsidR="001921F3" w:rsidRDefault="00857D04">
            <w:pPr>
              <w:pStyle w:val="TableParagraph"/>
              <w:numPr>
                <w:ilvl w:val="0"/>
                <w:numId w:val="29"/>
              </w:numPr>
              <w:tabs>
                <w:tab w:val="left" w:pos="773"/>
                <w:tab w:val="left" w:pos="774"/>
              </w:tabs>
              <w:spacing w:before="71" w:line="225" w:lineRule="auto"/>
              <w:ind w:right="1319" w:hanging="362"/>
              <w:rPr>
                <w:sz w:val="16"/>
              </w:rPr>
            </w:pPr>
            <w:r>
              <w:rPr>
                <w:sz w:val="16"/>
              </w:rPr>
              <w:t>Maintain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Workers’ Compensation</w:t>
            </w:r>
          </w:p>
        </w:tc>
        <w:tc>
          <w:tcPr>
            <w:tcW w:w="3698" w:type="dxa"/>
          </w:tcPr>
          <w:p w14:paraId="518F1EAE" w14:textId="77777777" w:rsidR="001921F3" w:rsidRDefault="00857D04">
            <w:pPr>
              <w:pStyle w:val="TableParagraph"/>
              <w:numPr>
                <w:ilvl w:val="0"/>
                <w:numId w:val="28"/>
              </w:numPr>
              <w:tabs>
                <w:tab w:val="left" w:pos="775"/>
                <w:tab w:val="left" w:pos="776"/>
              </w:tabs>
              <w:spacing w:before="71" w:line="225" w:lineRule="auto"/>
              <w:ind w:right="969" w:hanging="364"/>
              <w:rPr>
                <w:sz w:val="16"/>
              </w:rPr>
            </w:pPr>
            <w:r>
              <w:rPr>
                <w:sz w:val="16"/>
              </w:rPr>
              <w:t>Compliance with Fair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Labor Standards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</w:p>
        </w:tc>
      </w:tr>
      <w:tr w:rsidR="001921F3" w14:paraId="33546F81" w14:textId="77777777">
        <w:trPr>
          <w:trHeight w:val="855"/>
        </w:trPr>
        <w:tc>
          <w:tcPr>
            <w:tcW w:w="3622" w:type="dxa"/>
          </w:tcPr>
          <w:p w14:paraId="57CDBE63" w14:textId="77777777" w:rsidR="001921F3" w:rsidRDefault="00857D04">
            <w:pPr>
              <w:pStyle w:val="TableParagraph"/>
              <w:numPr>
                <w:ilvl w:val="0"/>
                <w:numId w:val="27"/>
              </w:numPr>
              <w:tabs>
                <w:tab w:val="left" w:pos="773"/>
                <w:tab w:val="left" w:pos="774"/>
              </w:tabs>
              <w:spacing w:before="66" w:line="235" w:lineRule="auto"/>
              <w:ind w:right="840" w:hanging="350"/>
              <w:rPr>
                <w:sz w:val="16"/>
              </w:rPr>
            </w:pPr>
            <w:r>
              <w:rPr>
                <w:sz w:val="16"/>
              </w:rPr>
              <w:t>Deduct and remit employee payroll taxes, employee garnishments and insurance premiums</w:t>
            </w:r>
          </w:p>
        </w:tc>
        <w:tc>
          <w:tcPr>
            <w:tcW w:w="3376" w:type="dxa"/>
          </w:tcPr>
          <w:p w14:paraId="0B0DCD2F" w14:textId="77777777" w:rsidR="001921F3" w:rsidRDefault="00857D04">
            <w:pPr>
              <w:pStyle w:val="TableParagraph"/>
              <w:numPr>
                <w:ilvl w:val="0"/>
                <w:numId w:val="26"/>
              </w:numPr>
              <w:tabs>
                <w:tab w:val="left" w:pos="773"/>
                <w:tab w:val="left" w:pos="774"/>
              </w:tabs>
              <w:spacing w:before="66" w:line="235" w:lineRule="auto"/>
              <w:ind w:right="383" w:hanging="362"/>
              <w:rPr>
                <w:sz w:val="16"/>
              </w:rPr>
            </w:pPr>
            <w:r>
              <w:rPr>
                <w:sz w:val="16"/>
              </w:rPr>
              <w:t>Shop for Workers’ Compensation Insurance, pay deposit, monthly billing and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self audits</w:t>
            </w:r>
          </w:p>
        </w:tc>
        <w:tc>
          <w:tcPr>
            <w:tcW w:w="3698" w:type="dxa"/>
          </w:tcPr>
          <w:p w14:paraId="2B854929" w14:textId="77777777" w:rsidR="001921F3" w:rsidRDefault="00857D04">
            <w:pPr>
              <w:pStyle w:val="TableParagraph"/>
              <w:numPr>
                <w:ilvl w:val="0"/>
                <w:numId w:val="25"/>
              </w:numPr>
              <w:tabs>
                <w:tab w:val="left" w:pos="775"/>
                <w:tab w:val="left" w:pos="776"/>
              </w:tabs>
              <w:spacing w:before="66" w:line="235" w:lineRule="auto"/>
              <w:ind w:right="816" w:hanging="364"/>
              <w:rPr>
                <w:sz w:val="16"/>
              </w:rPr>
            </w:pPr>
            <w:r>
              <w:rPr>
                <w:sz w:val="16"/>
              </w:rPr>
              <w:t>Keep abreast of changing HR issues, such as litigation trends, Title VII, EEOC, ADA</w:t>
            </w:r>
            <w:r>
              <w:rPr>
                <w:sz w:val="16"/>
              </w:rPr>
              <w:t>, INS regulations,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</w:tr>
      <w:tr w:rsidR="001921F3" w14:paraId="0131598F" w14:textId="77777777">
        <w:trPr>
          <w:trHeight w:val="487"/>
        </w:trPr>
        <w:tc>
          <w:tcPr>
            <w:tcW w:w="3622" w:type="dxa"/>
          </w:tcPr>
          <w:p w14:paraId="494677E3" w14:textId="77777777" w:rsidR="001921F3" w:rsidRDefault="00857D04">
            <w:pPr>
              <w:pStyle w:val="TableParagraph"/>
              <w:numPr>
                <w:ilvl w:val="0"/>
                <w:numId w:val="24"/>
              </w:numPr>
              <w:tabs>
                <w:tab w:val="left" w:pos="773"/>
                <w:tab w:val="left" w:pos="774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Prepare and sign payroll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checks</w:t>
            </w:r>
          </w:p>
        </w:tc>
        <w:tc>
          <w:tcPr>
            <w:tcW w:w="3376" w:type="dxa"/>
          </w:tcPr>
          <w:p w14:paraId="2F721901" w14:textId="77777777" w:rsidR="001921F3" w:rsidRDefault="00857D04">
            <w:pPr>
              <w:pStyle w:val="TableParagraph"/>
              <w:numPr>
                <w:ilvl w:val="0"/>
                <w:numId w:val="23"/>
              </w:numPr>
              <w:tabs>
                <w:tab w:val="left" w:pos="773"/>
                <w:tab w:val="left" w:pos="774"/>
              </w:tabs>
              <w:spacing w:before="71" w:line="225" w:lineRule="auto"/>
              <w:ind w:right="488" w:hanging="348"/>
              <w:rPr>
                <w:sz w:val="16"/>
              </w:rPr>
            </w:pPr>
            <w:r>
              <w:rPr>
                <w:sz w:val="16"/>
              </w:rPr>
              <w:t>Prepare and file final report of injury</w:t>
            </w:r>
          </w:p>
        </w:tc>
        <w:tc>
          <w:tcPr>
            <w:tcW w:w="3698" w:type="dxa"/>
          </w:tcPr>
          <w:p w14:paraId="47361786" w14:textId="77777777" w:rsidR="001921F3" w:rsidRDefault="00857D04">
            <w:pPr>
              <w:pStyle w:val="TableParagraph"/>
              <w:numPr>
                <w:ilvl w:val="0"/>
                <w:numId w:val="22"/>
              </w:numPr>
              <w:tabs>
                <w:tab w:val="left" w:pos="775"/>
                <w:tab w:val="left" w:pos="776"/>
              </w:tabs>
              <w:spacing w:before="71" w:line="225" w:lineRule="auto"/>
              <w:ind w:right="1014" w:hanging="364"/>
              <w:rPr>
                <w:sz w:val="16"/>
              </w:rPr>
            </w:pPr>
            <w:r>
              <w:rPr>
                <w:sz w:val="16"/>
              </w:rPr>
              <w:t>Create legal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compliant employee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handbooks</w:t>
            </w:r>
          </w:p>
        </w:tc>
      </w:tr>
      <w:tr w:rsidR="001921F3" w14:paraId="6571AC75" w14:textId="77777777">
        <w:trPr>
          <w:trHeight w:val="487"/>
        </w:trPr>
        <w:tc>
          <w:tcPr>
            <w:tcW w:w="3622" w:type="dxa"/>
          </w:tcPr>
          <w:p w14:paraId="5D456950" w14:textId="77777777" w:rsidR="001921F3" w:rsidRDefault="00857D04">
            <w:pPr>
              <w:pStyle w:val="TableParagraph"/>
              <w:numPr>
                <w:ilvl w:val="0"/>
                <w:numId w:val="21"/>
              </w:numPr>
              <w:tabs>
                <w:tab w:val="left" w:pos="773"/>
                <w:tab w:val="left" w:pos="774"/>
              </w:tabs>
              <w:spacing w:before="71" w:line="225" w:lineRule="auto"/>
              <w:ind w:right="475"/>
              <w:rPr>
                <w:sz w:val="16"/>
              </w:rPr>
            </w:pPr>
            <w:r>
              <w:rPr>
                <w:sz w:val="16"/>
              </w:rPr>
              <w:t>Transfer funds to payroll and tax accounts for 940, 941 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UTC-6</w:t>
            </w:r>
          </w:p>
        </w:tc>
        <w:tc>
          <w:tcPr>
            <w:tcW w:w="3376" w:type="dxa"/>
          </w:tcPr>
          <w:p w14:paraId="4AE5FBE7" w14:textId="77777777" w:rsidR="001921F3" w:rsidRDefault="00857D04">
            <w:pPr>
              <w:pStyle w:val="TableParagraph"/>
              <w:numPr>
                <w:ilvl w:val="0"/>
                <w:numId w:val="20"/>
              </w:numPr>
              <w:tabs>
                <w:tab w:val="left" w:pos="773"/>
                <w:tab w:val="left" w:pos="774"/>
              </w:tabs>
              <w:spacing w:before="71" w:line="225" w:lineRule="auto"/>
              <w:ind w:right="389" w:hanging="362"/>
              <w:rPr>
                <w:sz w:val="16"/>
              </w:rPr>
            </w:pPr>
            <w:r>
              <w:rPr>
                <w:sz w:val="16"/>
              </w:rPr>
              <w:t>Report and process claims and related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paperwork</w:t>
            </w:r>
          </w:p>
        </w:tc>
        <w:tc>
          <w:tcPr>
            <w:tcW w:w="3698" w:type="dxa"/>
          </w:tcPr>
          <w:p w14:paraId="73FDAA0D" w14:textId="77777777" w:rsidR="001921F3" w:rsidRDefault="00857D04">
            <w:pPr>
              <w:pStyle w:val="TableParagraph"/>
              <w:numPr>
                <w:ilvl w:val="0"/>
                <w:numId w:val="19"/>
              </w:numPr>
              <w:tabs>
                <w:tab w:val="left" w:pos="775"/>
                <w:tab w:val="left" w:pos="776"/>
              </w:tabs>
              <w:spacing w:before="71" w:line="225" w:lineRule="auto"/>
              <w:ind w:right="178"/>
              <w:rPr>
                <w:sz w:val="16"/>
              </w:rPr>
            </w:pPr>
            <w:r>
              <w:rPr>
                <w:sz w:val="16"/>
              </w:rPr>
              <w:t>Provide compliant job descriptions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and employee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policies</w:t>
            </w:r>
          </w:p>
        </w:tc>
      </w:tr>
      <w:tr w:rsidR="001921F3" w14:paraId="17ADEEE6" w14:textId="77777777">
        <w:trPr>
          <w:trHeight w:val="855"/>
        </w:trPr>
        <w:tc>
          <w:tcPr>
            <w:tcW w:w="3622" w:type="dxa"/>
          </w:tcPr>
          <w:p w14:paraId="54F1E888" w14:textId="77777777" w:rsidR="001921F3" w:rsidRDefault="00857D04">
            <w:pPr>
              <w:pStyle w:val="TableParagraph"/>
              <w:numPr>
                <w:ilvl w:val="0"/>
                <w:numId w:val="18"/>
              </w:numPr>
              <w:tabs>
                <w:tab w:val="left" w:pos="774"/>
              </w:tabs>
              <w:spacing w:before="67" w:line="232" w:lineRule="auto"/>
              <w:ind w:right="723" w:hanging="362"/>
              <w:jc w:val="both"/>
              <w:rPr>
                <w:sz w:val="16"/>
              </w:rPr>
            </w:pPr>
            <w:r>
              <w:rPr>
                <w:sz w:val="16"/>
              </w:rPr>
              <w:t>Costs of payroll checks, bank fees, replacement checks and check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reconciliation</w:t>
            </w:r>
          </w:p>
        </w:tc>
        <w:tc>
          <w:tcPr>
            <w:tcW w:w="3376" w:type="dxa"/>
          </w:tcPr>
          <w:p w14:paraId="5F72960D" w14:textId="77777777" w:rsidR="001921F3" w:rsidRDefault="00857D04">
            <w:pPr>
              <w:pStyle w:val="TableParagraph"/>
              <w:numPr>
                <w:ilvl w:val="0"/>
                <w:numId w:val="17"/>
              </w:numPr>
              <w:tabs>
                <w:tab w:val="left" w:pos="773"/>
                <w:tab w:val="left" w:pos="774"/>
              </w:tabs>
              <w:spacing w:before="66" w:line="235" w:lineRule="auto"/>
              <w:ind w:right="140"/>
              <w:rPr>
                <w:sz w:val="16"/>
              </w:rPr>
            </w:pPr>
            <w:r>
              <w:rPr>
                <w:sz w:val="16"/>
              </w:rPr>
              <w:t>Administer claims to protect the experience modifier or absorb cost increases due to Workers’ Compensation</w:t>
            </w:r>
          </w:p>
        </w:tc>
        <w:tc>
          <w:tcPr>
            <w:tcW w:w="3698" w:type="dxa"/>
          </w:tcPr>
          <w:p w14:paraId="49F35919" w14:textId="77777777" w:rsidR="001921F3" w:rsidRDefault="00857D04">
            <w:pPr>
              <w:pStyle w:val="TableParagraph"/>
              <w:numPr>
                <w:ilvl w:val="0"/>
                <w:numId w:val="16"/>
              </w:numPr>
              <w:tabs>
                <w:tab w:val="left" w:pos="775"/>
                <w:tab w:val="left" w:pos="776"/>
              </w:tabs>
              <w:spacing w:before="66" w:line="235" w:lineRule="auto"/>
              <w:ind w:right="736" w:hanging="364"/>
              <w:rPr>
                <w:sz w:val="16"/>
              </w:rPr>
            </w:pPr>
            <w:r>
              <w:rPr>
                <w:sz w:val="16"/>
              </w:rPr>
              <w:t>Shop, compare and negotiate health and welfare, dental,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 supplemental insurance including life, AD&amp;D,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</w:tr>
      <w:tr w:rsidR="001921F3" w14:paraId="19B8702B" w14:textId="77777777">
        <w:trPr>
          <w:trHeight w:val="487"/>
        </w:trPr>
        <w:tc>
          <w:tcPr>
            <w:tcW w:w="3622" w:type="dxa"/>
          </w:tcPr>
          <w:p w14:paraId="06B2A6BB" w14:textId="77777777" w:rsidR="001921F3" w:rsidRDefault="00857D04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  <w:tab w:val="left" w:pos="774"/>
              </w:tabs>
              <w:spacing w:before="71" w:line="225" w:lineRule="auto"/>
              <w:ind w:right="1113" w:hanging="362"/>
              <w:rPr>
                <w:sz w:val="16"/>
              </w:rPr>
            </w:pPr>
            <w:r>
              <w:rPr>
                <w:sz w:val="16"/>
              </w:rPr>
              <w:t>Track sick, personal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and vacation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3376" w:type="dxa"/>
          </w:tcPr>
          <w:p w14:paraId="0EB2F7C1" w14:textId="77777777" w:rsidR="001921F3" w:rsidRDefault="00857D04">
            <w:pPr>
              <w:pStyle w:val="TableParagraph"/>
              <w:numPr>
                <w:ilvl w:val="0"/>
                <w:numId w:val="14"/>
              </w:numPr>
              <w:tabs>
                <w:tab w:val="left" w:pos="773"/>
                <w:tab w:val="left" w:pos="774"/>
              </w:tabs>
              <w:spacing w:before="71" w:line="225" w:lineRule="auto"/>
              <w:ind w:right="915" w:hanging="362"/>
              <w:rPr>
                <w:sz w:val="16"/>
              </w:rPr>
            </w:pPr>
            <w:r>
              <w:rPr>
                <w:sz w:val="16"/>
              </w:rPr>
              <w:t>Appear at Workers’ Compensation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hearings</w:t>
            </w:r>
          </w:p>
        </w:tc>
        <w:tc>
          <w:tcPr>
            <w:tcW w:w="3698" w:type="dxa"/>
          </w:tcPr>
          <w:p w14:paraId="02D753D9" w14:textId="77777777" w:rsidR="001921F3" w:rsidRDefault="00857D04">
            <w:pPr>
              <w:pStyle w:val="TableParagraph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71" w:line="225" w:lineRule="auto"/>
              <w:ind w:right="746" w:hanging="364"/>
              <w:rPr>
                <w:sz w:val="16"/>
              </w:rPr>
            </w:pPr>
            <w:r>
              <w:rPr>
                <w:sz w:val="16"/>
              </w:rPr>
              <w:t>Process unemployment claims and appear 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hearings</w:t>
            </w:r>
          </w:p>
        </w:tc>
      </w:tr>
      <w:tr w:rsidR="001921F3" w14:paraId="59612DA6" w14:textId="77777777">
        <w:trPr>
          <w:trHeight w:val="670"/>
        </w:trPr>
        <w:tc>
          <w:tcPr>
            <w:tcW w:w="3622" w:type="dxa"/>
          </w:tcPr>
          <w:p w14:paraId="53B3EE46" w14:textId="77777777" w:rsidR="001921F3" w:rsidRDefault="00857D04">
            <w:pPr>
              <w:pStyle w:val="TableParagraph"/>
              <w:numPr>
                <w:ilvl w:val="0"/>
                <w:numId w:val="12"/>
              </w:numPr>
              <w:tabs>
                <w:tab w:val="left" w:pos="773"/>
                <w:tab w:val="left" w:pos="774"/>
              </w:tabs>
              <w:spacing w:before="71" w:line="225" w:lineRule="auto"/>
              <w:ind w:right="99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monthly,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quarterly,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annual payroll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</w:p>
        </w:tc>
        <w:tc>
          <w:tcPr>
            <w:tcW w:w="3376" w:type="dxa"/>
          </w:tcPr>
          <w:p w14:paraId="38C8DD4E" w14:textId="77777777" w:rsidR="001921F3" w:rsidRDefault="00857D04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  <w:tab w:val="left" w:pos="774"/>
              </w:tabs>
              <w:spacing w:before="71" w:line="225" w:lineRule="auto"/>
              <w:ind w:right="417" w:hanging="362"/>
              <w:rPr>
                <w:sz w:val="16"/>
              </w:rPr>
            </w:pPr>
            <w:r>
              <w:rPr>
                <w:sz w:val="16"/>
              </w:rPr>
              <w:t>Administer safety program and drug-free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</w:p>
        </w:tc>
        <w:tc>
          <w:tcPr>
            <w:tcW w:w="3698" w:type="dxa"/>
          </w:tcPr>
          <w:p w14:paraId="0CDEC611" w14:textId="77777777" w:rsidR="001921F3" w:rsidRDefault="00857D04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  <w:tab w:val="left" w:pos="776"/>
              </w:tabs>
              <w:spacing w:before="67" w:line="232" w:lineRule="auto"/>
              <w:ind w:right="738" w:hanging="364"/>
              <w:rPr>
                <w:sz w:val="16"/>
              </w:rPr>
            </w:pPr>
            <w:r>
              <w:rPr>
                <w:sz w:val="16"/>
              </w:rPr>
              <w:t>Administer the retirement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plan, maintain compliance as a fiduciary</w:t>
            </w:r>
          </w:p>
        </w:tc>
      </w:tr>
      <w:tr w:rsidR="001921F3" w14:paraId="6268D367" w14:textId="77777777">
        <w:trPr>
          <w:trHeight w:val="302"/>
        </w:trPr>
        <w:tc>
          <w:tcPr>
            <w:tcW w:w="3622" w:type="dxa"/>
          </w:tcPr>
          <w:p w14:paraId="00213158" w14:textId="77777777" w:rsidR="001921F3" w:rsidRDefault="00857D04">
            <w:pPr>
              <w:pStyle w:val="TableParagraph"/>
              <w:numPr>
                <w:ilvl w:val="0"/>
                <w:numId w:val="9"/>
              </w:numPr>
              <w:tabs>
                <w:tab w:val="left" w:pos="773"/>
                <w:tab w:val="left" w:pos="774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Prepare and 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W-2s</w:t>
            </w:r>
          </w:p>
        </w:tc>
        <w:tc>
          <w:tcPr>
            <w:tcW w:w="3376" w:type="dxa"/>
          </w:tcPr>
          <w:p w14:paraId="146EAFFF" w14:textId="77777777" w:rsidR="001921F3" w:rsidRDefault="00857D04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  <w:tab w:val="left" w:pos="774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Comply 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OSHA</w:t>
            </w:r>
          </w:p>
        </w:tc>
        <w:tc>
          <w:tcPr>
            <w:tcW w:w="3698" w:type="dxa"/>
          </w:tcPr>
          <w:p w14:paraId="756297DC" w14:textId="77777777" w:rsidR="001921F3" w:rsidRDefault="00857D04">
            <w:pPr>
              <w:pStyle w:val="TableParagraph"/>
              <w:numPr>
                <w:ilvl w:val="0"/>
                <w:numId w:val="7"/>
              </w:numPr>
              <w:tabs>
                <w:tab w:val="left" w:pos="775"/>
                <w:tab w:val="left" w:pos="776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Administer COBRA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</w:p>
        </w:tc>
      </w:tr>
      <w:tr w:rsidR="001921F3" w14:paraId="1288C783" w14:textId="77777777">
        <w:trPr>
          <w:trHeight w:val="671"/>
        </w:trPr>
        <w:tc>
          <w:tcPr>
            <w:tcW w:w="3622" w:type="dxa"/>
          </w:tcPr>
          <w:p w14:paraId="6A830BD4" w14:textId="77777777" w:rsidR="001921F3" w:rsidRDefault="00857D04">
            <w:pPr>
              <w:pStyle w:val="TableParagraph"/>
              <w:numPr>
                <w:ilvl w:val="0"/>
                <w:numId w:val="6"/>
              </w:numPr>
              <w:tabs>
                <w:tab w:val="left" w:pos="773"/>
                <w:tab w:val="left" w:pos="774"/>
              </w:tabs>
              <w:spacing w:before="71" w:line="225" w:lineRule="auto"/>
              <w:ind w:right="812" w:hanging="362"/>
              <w:rPr>
                <w:sz w:val="16"/>
              </w:rPr>
            </w:pPr>
            <w:r>
              <w:rPr>
                <w:sz w:val="16"/>
              </w:rPr>
              <w:t>Handle accounting and audit fees</w:t>
            </w:r>
          </w:p>
        </w:tc>
        <w:tc>
          <w:tcPr>
            <w:tcW w:w="3376" w:type="dxa"/>
          </w:tcPr>
          <w:p w14:paraId="4069B60F" w14:textId="77777777" w:rsidR="001921F3" w:rsidRDefault="00857D04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  <w:tab w:val="left" w:pos="774"/>
              </w:tabs>
              <w:spacing w:before="71" w:line="225" w:lineRule="auto"/>
              <w:ind w:right="825" w:hanging="362"/>
              <w:rPr>
                <w:sz w:val="16"/>
              </w:rPr>
            </w:pPr>
            <w:r>
              <w:rPr>
                <w:sz w:val="16"/>
              </w:rPr>
              <w:t>Provide employment and income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verification</w:t>
            </w:r>
          </w:p>
        </w:tc>
        <w:tc>
          <w:tcPr>
            <w:tcW w:w="3698" w:type="dxa"/>
          </w:tcPr>
          <w:p w14:paraId="327A2276" w14:textId="77777777" w:rsidR="001921F3" w:rsidRDefault="00857D04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67" w:line="232" w:lineRule="auto"/>
              <w:ind w:right="1110" w:hanging="364"/>
              <w:jc w:val="both"/>
              <w:rPr>
                <w:sz w:val="16"/>
              </w:rPr>
            </w:pPr>
            <w:r>
              <w:rPr>
                <w:sz w:val="16"/>
              </w:rPr>
              <w:t>Conduct investigations of employee complaints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 disputes</w:t>
            </w:r>
          </w:p>
        </w:tc>
      </w:tr>
      <w:tr w:rsidR="001921F3" w14:paraId="185AD486" w14:textId="77777777">
        <w:trPr>
          <w:trHeight w:val="487"/>
        </w:trPr>
        <w:tc>
          <w:tcPr>
            <w:tcW w:w="3622" w:type="dxa"/>
          </w:tcPr>
          <w:p w14:paraId="245A9A60" w14:textId="77777777" w:rsidR="001921F3" w:rsidRDefault="00857D04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  <w:tab w:val="left" w:pos="774"/>
              </w:tabs>
              <w:spacing w:before="71" w:line="225" w:lineRule="auto"/>
              <w:ind w:right="911" w:hanging="362"/>
              <w:rPr>
                <w:sz w:val="16"/>
              </w:rPr>
            </w:pPr>
            <w:r>
              <w:rPr>
                <w:sz w:val="16"/>
              </w:rPr>
              <w:t xml:space="preserve">Handle tax compliance </w:t>
            </w:r>
            <w:r>
              <w:rPr>
                <w:spacing w:val="-5"/>
                <w:sz w:val="16"/>
              </w:rPr>
              <w:t xml:space="preserve">and </w:t>
            </w:r>
            <w:r>
              <w:rPr>
                <w:sz w:val="16"/>
              </w:rPr>
              <w:t>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</w:p>
        </w:tc>
        <w:tc>
          <w:tcPr>
            <w:tcW w:w="3376" w:type="dxa"/>
          </w:tcPr>
          <w:p w14:paraId="42E107AD" w14:textId="77777777" w:rsidR="001921F3" w:rsidRDefault="00857D04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</w:tabs>
              <w:spacing w:before="71" w:line="225" w:lineRule="auto"/>
              <w:ind w:right="597"/>
              <w:rPr>
                <w:sz w:val="16"/>
              </w:rPr>
            </w:pPr>
            <w:r>
              <w:rPr>
                <w:sz w:val="16"/>
              </w:rPr>
              <w:t>Prepare for annual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Workers’ Compensation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audits</w:t>
            </w:r>
          </w:p>
        </w:tc>
        <w:tc>
          <w:tcPr>
            <w:tcW w:w="3698" w:type="dxa"/>
          </w:tcPr>
          <w:p w14:paraId="4DF05788" w14:textId="77777777" w:rsidR="001921F3" w:rsidRDefault="00857D04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before="71" w:line="225" w:lineRule="auto"/>
              <w:ind w:right="1227" w:hanging="364"/>
              <w:rPr>
                <w:sz w:val="16"/>
              </w:rPr>
            </w:pPr>
            <w:r>
              <w:rPr>
                <w:sz w:val="16"/>
              </w:rPr>
              <w:t>Administer benefits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 multiple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vendors</w:t>
            </w:r>
          </w:p>
        </w:tc>
      </w:tr>
    </w:tbl>
    <w:p w14:paraId="6F97E388" w14:textId="77777777" w:rsidR="001921F3" w:rsidRDefault="001921F3">
      <w:pPr>
        <w:pStyle w:val="BodyText"/>
        <w:spacing w:before="11"/>
        <w:rPr>
          <w:rFonts w:ascii="Arial Black"/>
          <w:b/>
          <w:sz w:val="35"/>
        </w:rPr>
      </w:pPr>
    </w:p>
    <w:p w14:paraId="3100C3DB" w14:textId="77777777" w:rsidR="001921F3" w:rsidRDefault="00857D04">
      <w:pPr>
        <w:ind w:left="132" w:right="174"/>
        <w:rPr>
          <w:rFonts w:ascii="Times New Roman"/>
          <w:sz w:val="20"/>
        </w:rPr>
      </w:pPr>
      <w:r>
        <w:rPr>
          <w:rFonts w:ascii="Times New Roman"/>
          <w:sz w:val="20"/>
        </w:rPr>
        <w:t>Although is can be challenging to calculate your employment-related administration cost, an accurate estimate is possible. In order to prepare an accurate financial comparison, select the appropriate percentage of employment related administrative cost for</w:t>
      </w:r>
      <w:r>
        <w:rPr>
          <w:rFonts w:ascii="Times New Roman"/>
          <w:sz w:val="20"/>
        </w:rPr>
        <w:t>m the table below. Keep in mind that managers spend approximately 23% of their time on employment-related administration.</w:t>
      </w:r>
    </w:p>
    <w:p w14:paraId="05666E52" w14:textId="77777777" w:rsidR="001921F3" w:rsidRDefault="001921F3">
      <w:pPr>
        <w:pStyle w:val="BodyText"/>
        <w:rPr>
          <w:sz w:val="20"/>
        </w:rPr>
      </w:pPr>
    </w:p>
    <w:p w14:paraId="45A2F763" w14:textId="77777777" w:rsidR="001921F3" w:rsidRDefault="001921F3">
      <w:pPr>
        <w:pStyle w:val="BodyText"/>
        <w:spacing w:before="5"/>
        <w:rPr>
          <w:sz w:val="20"/>
        </w:rPr>
      </w:pPr>
    </w:p>
    <w:tbl>
      <w:tblPr>
        <w:tblW w:w="0" w:type="auto"/>
        <w:tblInd w:w="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110"/>
        <w:gridCol w:w="1156"/>
        <w:gridCol w:w="1094"/>
        <w:gridCol w:w="1124"/>
      </w:tblGrid>
      <w:tr w:rsidR="001921F3" w14:paraId="622D5261" w14:textId="77777777">
        <w:trPr>
          <w:trHeight w:val="315"/>
        </w:trPr>
        <w:tc>
          <w:tcPr>
            <w:tcW w:w="1994" w:type="dxa"/>
          </w:tcPr>
          <w:p w14:paraId="17F96244" w14:textId="77777777" w:rsidR="001921F3" w:rsidRDefault="00857D04">
            <w:pPr>
              <w:pStyle w:val="TableParagraph"/>
              <w:spacing w:before="53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Number of employees</w:t>
            </w:r>
          </w:p>
        </w:tc>
        <w:tc>
          <w:tcPr>
            <w:tcW w:w="1110" w:type="dxa"/>
          </w:tcPr>
          <w:p w14:paraId="553B8140" w14:textId="77777777" w:rsidR="001921F3" w:rsidRDefault="00857D04">
            <w:pPr>
              <w:pStyle w:val="TableParagraph"/>
              <w:spacing w:before="54"/>
              <w:ind w:left="4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1-9</w:t>
            </w:r>
          </w:p>
        </w:tc>
        <w:tc>
          <w:tcPr>
            <w:tcW w:w="1156" w:type="dxa"/>
          </w:tcPr>
          <w:p w14:paraId="66DA5714" w14:textId="77777777" w:rsidR="001921F3" w:rsidRDefault="00857D04">
            <w:pPr>
              <w:pStyle w:val="TableParagraph"/>
              <w:spacing w:before="54"/>
              <w:ind w:left="370" w:right="3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10-24</w:t>
            </w:r>
          </w:p>
        </w:tc>
        <w:tc>
          <w:tcPr>
            <w:tcW w:w="1094" w:type="dxa"/>
          </w:tcPr>
          <w:p w14:paraId="614B8A82" w14:textId="77777777" w:rsidR="001921F3" w:rsidRDefault="00857D04">
            <w:pPr>
              <w:pStyle w:val="TableParagraph"/>
              <w:spacing w:before="54"/>
              <w:ind w:left="339" w:right="3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25-49</w:t>
            </w:r>
          </w:p>
        </w:tc>
        <w:tc>
          <w:tcPr>
            <w:tcW w:w="1124" w:type="dxa"/>
          </w:tcPr>
          <w:p w14:paraId="2A0D7AD0" w14:textId="77777777" w:rsidR="001921F3" w:rsidRDefault="00857D04">
            <w:pPr>
              <w:pStyle w:val="TableParagraph"/>
              <w:spacing w:before="54"/>
              <w:ind w:left="4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50+</w:t>
            </w:r>
          </w:p>
        </w:tc>
      </w:tr>
      <w:tr w:rsidR="001921F3" w14:paraId="65F1975C" w14:textId="77777777">
        <w:trPr>
          <w:trHeight w:val="313"/>
        </w:trPr>
        <w:tc>
          <w:tcPr>
            <w:tcW w:w="1994" w:type="dxa"/>
          </w:tcPr>
          <w:p w14:paraId="7FBE44C0" w14:textId="77777777" w:rsidR="001921F3" w:rsidRDefault="00857D04">
            <w:pPr>
              <w:pStyle w:val="TableParagraph"/>
              <w:spacing w:before="51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Overhead cost</w:t>
            </w:r>
          </w:p>
        </w:tc>
        <w:tc>
          <w:tcPr>
            <w:tcW w:w="1110" w:type="dxa"/>
          </w:tcPr>
          <w:p w14:paraId="41608112" w14:textId="77777777" w:rsidR="001921F3" w:rsidRDefault="00857D04">
            <w:pPr>
              <w:pStyle w:val="TableParagraph"/>
              <w:spacing w:before="52"/>
              <w:ind w:left="40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8-12%</w:t>
            </w:r>
          </w:p>
        </w:tc>
        <w:tc>
          <w:tcPr>
            <w:tcW w:w="1156" w:type="dxa"/>
          </w:tcPr>
          <w:p w14:paraId="2E446B2E" w14:textId="77777777" w:rsidR="001921F3" w:rsidRDefault="00857D04">
            <w:pPr>
              <w:pStyle w:val="TableParagraph"/>
              <w:spacing w:before="52"/>
              <w:ind w:left="369" w:right="3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4-8%</w:t>
            </w:r>
          </w:p>
        </w:tc>
        <w:tc>
          <w:tcPr>
            <w:tcW w:w="1094" w:type="dxa"/>
          </w:tcPr>
          <w:p w14:paraId="11D07CCF" w14:textId="77777777" w:rsidR="001921F3" w:rsidRDefault="00857D04">
            <w:pPr>
              <w:pStyle w:val="TableParagraph"/>
              <w:spacing w:before="52"/>
              <w:ind w:left="339" w:right="33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3-6%</w:t>
            </w:r>
          </w:p>
        </w:tc>
        <w:tc>
          <w:tcPr>
            <w:tcW w:w="1124" w:type="dxa"/>
          </w:tcPr>
          <w:p w14:paraId="0650D46A" w14:textId="77777777" w:rsidR="001921F3" w:rsidRDefault="00857D04">
            <w:pPr>
              <w:pStyle w:val="TableParagraph"/>
              <w:spacing w:before="52"/>
              <w:ind w:left="3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2-5%</w:t>
            </w:r>
          </w:p>
        </w:tc>
      </w:tr>
    </w:tbl>
    <w:p w14:paraId="00488EC0" w14:textId="77777777" w:rsidR="001921F3" w:rsidRDefault="00857D04">
      <w:pPr>
        <w:tabs>
          <w:tab w:val="left" w:pos="7995"/>
          <w:tab w:val="left" w:pos="10015"/>
        </w:tabs>
        <w:spacing w:line="274" w:lineRule="exact"/>
        <w:ind w:left="328"/>
        <w:rPr>
          <w:rFonts w:ascii="Times New Roman"/>
          <w:sz w:val="24"/>
        </w:rPr>
      </w:pPr>
      <w:r>
        <w:rPr>
          <w:rFonts w:ascii="Times New Roman"/>
          <w:sz w:val="12"/>
        </w:rPr>
        <w:t>* Provided by the Deartment</w:t>
      </w:r>
      <w:r>
        <w:rPr>
          <w:rFonts w:ascii="Times New Roman"/>
          <w:spacing w:val="-8"/>
          <w:sz w:val="12"/>
        </w:rPr>
        <w:t xml:space="preserve"> </w:t>
      </w:r>
      <w:r>
        <w:rPr>
          <w:rFonts w:ascii="Times New Roman"/>
          <w:sz w:val="12"/>
        </w:rPr>
        <w:t>of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z w:val="12"/>
        </w:rPr>
        <w:t>Labor</w:t>
      </w:r>
      <w:r>
        <w:rPr>
          <w:rFonts w:ascii="Times New Roman"/>
          <w:sz w:val="12"/>
        </w:rPr>
        <w:tab/>
      </w:r>
      <w:r>
        <w:rPr>
          <w:rFonts w:ascii="Times New Roman"/>
          <w:b/>
          <w:spacing w:val="-5"/>
          <w:sz w:val="24"/>
        </w:rPr>
        <w:t>Total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B: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A99058F" w14:textId="77777777" w:rsidR="001921F3" w:rsidRDefault="001921F3">
      <w:pPr>
        <w:pStyle w:val="BodyText"/>
        <w:rPr>
          <w:sz w:val="20"/>
        </w:rPr>
      </w:pPr>
    </w:p>
    <w:p w14:paraId="5B77266D" w14:textId="77777777" w:rsidR="001921F3" w:rsidRDefault="00857D04">
      <w:pPr>
        <w:pStyle w:val="Heading1"/>
        <w:numPr>
          <w:ilvl w:val="0"/>
          <w:numId w:val="31"/>
        </w:numPr>
        <w:tabs>
          <w:tab w:val="left" w:pos="530"/>
        </w:tabs>
        <w:spacing w:before="236"/>
        <w:ind w:left="529" w:hanging="291"/>
        <w:jc w:val="left"/>
      </w:pPr>
      <w:r>
        <w:t>Workers' Compensation</w:t>
      </w:r>
      <w:r>
        <w:rPr>
          <w:spacing w:val="1"/>
        </w:rPr>
        <w:t xml:space="preserve"> </w:t>
      </w:r>
      <w:r>
        <w:t>Cost</w:t>
      </w:r>
    </w:p>
    <w:p w14:paraId="050A05FC" w14:textId="77777777" w:rsidR="001921F3" w:rsidRDefault="00857D04">
      <w:pPr>
        <w:pStyle w:val="BodyText"/>
        <w:ind w:left="237"/>
      </w:pPr>
      <w:r>
        <w:t xml:space="preserve">Rates for workers' compensation are </w:t>
      </w:r>
      <w:r>
        <w:rPr>
          <w:b/>
        </w:rPr>
        <w:t>variable</w:t>
      </w:r>
      <w:r>
        <w:t>. They vary with they type of work your employees perform, your experience modifier and your discounts, Your rates are found on your workers' compensation policy.</w:t>
      </w:r>
    </w:p>
    <w:p w14:paraId="6C94349D" w14:textId="77777777" w:rsidR="001921F3" w:rsidRDefault="001921F3">
      <w:pPr>
        <w:pStyle w:val="BodyText"/>
        <w:spacing w:before="1"/>
      </w:pPr>
    </w:p>
    <w:tbl>
      <w:tblPr>
        <w:tblW w:w="0" w:type="auto"/>
        <w:tblInd w:w="3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574"/>
        <w:gridCol w:w="1636"/>
        <w:gridCol w:w="1604"/>
        <w:gridCol w:w="1664"/>
      </w:tblGrid>
      <w:tr w:rsidR="001921F3" w14:paraId="74936031" w14:textId="77777777">
        <w:trPr>
          <w:trHeight w:val="313"/>
        </w:trPr>
        <w:tc>
          <w:tcPr>
            <w:tcW w:w="2670" w:type="dxa"/>
          </w:tcPr>
          <w:p w14:paraId="0CB3615A" w14:textId="77777777" w:rsidR="001921F3" w:rsidRDefault="00857D04">
            <w:pPr>
              <w:pStyle w:val="TableParagraph"/>
              <w:spacing w:before="51"/>
              <w:ind w:left="5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Workers compensation codes</w:t>
            </w:r>
          </w:p>
        </w:tc>
        <w:tc>
          <w:tcPr>
            <w:tcW w:w="1574" w:type="dxa"/>
          </w:tcPr>
          <w:p w14:paraId="58AA65FA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1C170F13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14:paraId="3BAA0AEB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14:paraId="0571A9FF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1F3" w14:paraId="7CD7F7F6" w14:textId="77777777">
        <w:trPr>
          <w:trHeight w:val="315"/>
        </w:trPr>
        <w:tc>
          <w:tcPr>
            <w:tcW w:w="2670" w:type="dxa"/>
          </w:tcPr>
          <w:p w14:paraId="54DE3FB8" w14:textId="77777777" w:rsidR="001921F3" w:rsidRDefault="00857D04">
            <w:pPr>
              <w:pStyle w:val="TableParagraph"/>
              <w:spacing w:before="53"/>
              <w:ind w:left="5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A. FICA, FUTA, SUTA</w:t>
            </w:r>
          </w:p>
        </w:tc>
        <w:tc>
          <w:tcPr>
            <w:tcW w:w="1574" w:type="dxa"/>
          </w:tcPr>
          <w:p w14:paraId="6D3F62DD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33C09D24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14:paraId="7F59346F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14:paraId="1C3D75AC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1F3" w14:paraId="14A412D5" w14:textId="77777777">
        <w:trPr>
          <w:trHeight w:val="312"/>
        </w:trPr>
        <w:tc>
          <w:tcPr>
            <w:tcW w:w="2670" w:type="dxa"/>
          </w:tcPr>
          <w:p w14:paraId="04508637" w14:textId="77777777" w:rsidR="001921F3" w:rsidRDefault="00857D04">
            <w:pPr>
              <w:pStyle w:val="TableParagraph"/>
              <w:spacing w:before="51"/>
              <w:ind w:left="5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B. Overhead</w:t>
            </w:r>
          </w:p>
        </w:tc>
        <w:tc>
          <w:tcPr>
            <w:tcW w:w="1574" w:type="dxa"/>
          </w:tcPr>
          <w:p w14:paraId="2039AA8C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5F508A09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14:paraId="2FCC588E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14:paraId="4D6E1EE5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1F3" w14:paraId="441585F0" w14:textId="77777777">
        <w:trPr>
          <w:trHeight w:val="315"/>
        </w:trPr>
        <w:tc>
          <w:tcPr>
            <w:tcW w:w="2670" w:type="dxa"/>
          </w:tcPr>
          <w:p w14:paraId="75732E79" w14:textId="77777777" w:rsidR="001921F3" w:rsidRDefault="00857D04">
            <w:pPr>
              <w:pStyle w:val="TableParagraph"/>
              <w:spacing w:before="53"/>
              <w:ind w:left="5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C. Workers compensation</w:t>
            </w:r>
          </w:p>
        </w:tc>
        <w:tc>
          <w:tcPr>
            <w:tcW w:w="1574" w:type="dxa"/>
          </w:tcPr>
          <w:p w14:paraId="5ECAC188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236F55B3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14:paraId="01377EF6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14:paraId="490E490E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1F3" w14:paraId="1AC3A7F6" w14:textId="77777777">
        <w:trPr>
          <w:trHeight w:val="313"/>
        </w:trPr>
        <w:tc>
          <w:tcPr>
            <w:tcW w:w="2670" w:type="dxa"/>
          </w:tcPr>
          <w:p w14:paraId="08C0240E" w14:textId="77777777" w:rsidR="001921F3" w:rsidRDefault="00857D04">
            <w:pPr>
              <w:pStyle w:val="TableParagraph"/>
              <w:spacing w:before="51"/>
              <w:ind w:left="5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 labor cost*</w:t>
            </w:r>
          </w:p>
        </w:tc>
        <w:tc>
          <w:tcPr>
            <w:tcW w:w="1574" w:type="dxa"/>
          </w:tcPr>
          <w:p w14:paraId="4E33D4B9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35749A6B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 w14:paraId="5554D336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4" w:type="dxa"/>
          </w:tcPr>
          <w:p w14:paraId="32379E60" w14:textId="77777777" w:rsidR="001921F3" w:rsidRDefault="001921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0F4F19" w14:textId="77777777" w:rsidR="001921F3" w:rsidRDefault="00857D04">
      <w:pPr>
        <w:pStyle w:val="BodyText"/>
        <w:ind w:left="418"/>
      </w:pPr>
      <w:r>
        <w:t>*For example, if your labor cost total 30%, you're paying $30 in taxes, overhead expense and workers' compensation for every</w:t>
      </w:r>
    </w:p>
    <w:p w14:paraId="695A5DE7" w14:textId="77777777" w:rsidR="001921F3" w:rsidRDefault="00857D04">
      <w:pPr>
        <w:pStyle w:val="BodyText"/>
        <w:spacing w:before="1"/>
        <w:ind w:left="461"/>
      </w:pPr>
      <w:r>
        <w:t>$100 you pay in wages.</w:t>
      </w:r>
    </w:p>
    <w:sectPr w:rsidR="001921F3">
      <w:type w:val="continuous"/>
      <w:pgSz w:w="12240" w:h="15840"/>
      <w:pgMar w:top="1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F02"/>
    <w:multiLevelType w:val="hybridMultilevel"/>
    <w:tmpl w:val="15AA951A"/>
    <w:lvl w:ilvl="0" w:tplc="9AE4C98E">
      <w:numFmt w:val="bullet"/>
      <w:lvlText w:val="•"/>
      <w:lvlJc w:val="left"/>
      <w:pPr>
        <w:ind w:left="751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B7ECDB0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5CDE43C2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F8322DB4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984C1FDC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A4225238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A882FBE4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EF60E788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D6CE3A92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1" w15:restartNumberingAfterBreak="0">
    <w:nsid w:val="03D3708E"/>
    <w:multiLevelType w:val="hybridMultilevel"/>
    <w:tmpl w:val="7B201D56"/>
    <w:lvl w:ilvl="0" w:tplc="BBDC7D10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FD648DC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9DF65294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58808F40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EDC4F838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1B1C536C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DE76118C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74CC1A8E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14F8E12C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2" w15:restartNumberingAfterBreak="0">
    <w:nsid w:val="04555DF6"/>
    <w:multiLevelType w:val="hybridMultilevel"/>
    <w:tmpl w:val="E1F64F52"/>
    <w:lvl w:ilvl="0" w:tplc="5C56C442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ADCBDBC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8A125648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946C6006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2CA29A2A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A794509E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0CE62B66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75D62442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77CC4CBA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3" w15:restartNumberingAfterBreak="0">
    <w:nsid w:val="12A74152"/>
    <w:multiLevelType w:val="hybridMultilevel"/>
    <w:tmpl w:val="2F8C9070"/>
    <w:lvl w:ilvl="0" w:tplc="82DC9216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1BC9564">
      <w:numFmt w:val="bullet"/>
      <w:lvlText w:val="•"/>
      <w:lvlJc w:val="left"/>
      <w:pPr>
        <w:ind w:left="1045" w:hanging="370"/>
      </w:pPr>
      <w:rPr>
        <w:rFonts w:hint="default"/>
        <w:lang w:val="en-US" w:eastAsia="en-US" w:bidi="en-US"/>
      </w:rPr>
    </w:lvl>
    <w:lvl w:ilvl="2" w:tplc="B48C108E">
      <w:numFmt w:val="bullet"/>
      <w:lvlText w:val="•"/>
      <w:lvlJc w:val="left"/>
      <w:pPr>
        <w:ind w:left="1331" w:hanging="370"/>
      </w:pPr>
      <w:rPr>
        <w:rFonts w:hint="default"/>
        <w:lang w:val="en-US" w:eastAsia="en-US" w:bidi="en-US"/>
      </w:rPr>
    </w:lvl>
    <w:lvl w:ilvl="3" w:tplc="72E063C0">
      <w:numFmt w:val="bullet"/>
      <w:lvlText w:val="•"/>
      <w:lvlJc w:val="left"/>
      <w:pPr>
        <w:ind w:left="1617" w:hanging="370"/>
      </w:pPr>
      <w:rPr>
        <w:rFonts w:hint="default"/>
        <w:lang w:val="en-US" w:eastAsia="en-US" w:bidi="en-US"/>
      </w:rPr>
    </w:lvl>
    <w:lvl w:ilvl="4" w:tplc="3F1EE41E">
      <w:numFmt w:val="bullet"/>
      <w:lvlText w:val="•"/>
      <w:lvlJc w:val="left"/>
      <w:pPr>
        <w:ind w:left="1902" w:hanging="370"/>
      </w:pPr>
      <w:rPr>
        <w:rFonts w:hint="default"/>
        <w:lang w:val="en-US" w:eastAsia="en-US" w:bidi="en-US"/>
      </w:rPr>
    </w:lvl>
    <w:lvl w:ilvl="5" w:tplc="0E0A0EAE">
      <w:numFmt w:val="bullet"/>
      <w:lvlText w:val="•"/>
      <w:lvlJc w:val="left"/>
      <w:pPr>
        <w:ind w:left="2188" w:hanging="370"/>
      </w:pPr>
      <w:rPr>
        <w:rFonts w:hint="default"/>
        <w:lang w:val="en-US" w:eastAsia="en-US" w:bidi="en-US"/>
      </w:rPr>
    </w:lvl>
    <w:lvl w:ilvl="6" w:tplc="A30A4F58">
      <w:numFmt w:val="bullet"/>
      <w:lvlText w:val="•"/>
      <w:lvlJc w:val="left"/>
      <w:pPr>
        <w:ind w:left="2474" w:hanging="370"/>
      </w:pPr>
      <w:rPr>
        <w:rFonts w:hint="default"/>
        <w:lang w:val="en-US" w:eastAsia="en-US" w:bidi="en-US"/>
      </w:rPr>
    </w:lvl>
    <w:lvl w:ilvl="7" w:tplc="485690DE">
      <w:numFmt w:val="bullet"/>
      <w:lvlText w:val="•"/>
      <w:lvlJc w:val="left"/>
      <w:pPr>
        <w:ind w:left="2759" w:hanging="370"/>
      </w:pPr>
      <w:rPr>
        <w:rFonts w:hint="default"/>
        <w:lang w:val="en-US" w:eastAsia="en-US" w:bidi="en-US"/>
      </w:rPr>
    </w:lvl>
    <w:lvl w:ilvl="8" w:tplc="25102D82">
      <w:numFmt w:val="bullet"/>
      <w:lvlText w:val="•"/>
      <w:lvlJc w:val="left"/>
      <w:pPr>
        <w:ind w:left="3045" w:hanging="370"/>
      </w:pPr>
      <w:rPr>
        <w:rFonts w:hint="default"/>
        <w:lang w:val="en-US" w:eastAsia="en-US" w:bidi="en-US"/>
      </w:rPr>
    </w:lvl>
  </w:abstractNum>
  <w:abstractNum w:abstractNumId="4" w15:restartNumberingAfterBreak="0">
    <w:nsid w:val="16777FC4"/>
    <w:multiLevelType w:val="hybridMultilevel"/>
    <w:tmpl w:val="91165DE6"/>
    <w:lvl w:ilvl="0" w:tplc="D320FCB4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C1E05D2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8976E3E4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54BC15A6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CC80E5C0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B5061D96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5B925A62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F4723FC0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FCF4E968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5" w15:restartNumberingAfterBreak="0">
    <w:nsid w:val="1E513803"/>
    <w:multiLevelType w:val="hybridMultilevel"/>
    <w:tmpl w:val="0D6EA9F0"/>
    <w:lvl w:ilvl="0" w:tplc="0ED6677E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26C4EE2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ABFEB1D6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E454311E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AEF2E716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F1422B50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09D6AC9A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228CC36C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8D824210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6" w15:restartNumberingAfterBreak="0">
    <w:nsid w:val="1E5D068D"/>
    <w:multiLevelType w:val="hybridMultilevel"/>
    <w:tmpl w:val="F8740FEA"/>
    <w:lvl w:ilvl="0" w:tplc="ECD4FEBA">
      <w:numFmt w:val="bullet"/>
      <w:lvlText w:val="•"/>
      <w:lvlJc w:val="left"/>
      <w:pPr>
        <w:ind w:left="773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27EDAEE">
      <w:numFmt w:val="bullet"/>
      <w:lvlText w:val="•"/>
      <w:lvlJc w:val="left"/>
      <w:pPr>
        <w:ind w:left="1039" w:hanging="370"/>
      </w:pPr>
      <w:rPr>
        <w:rFonts w:hint="default"/>
        <w:lang w:val="en-US" w:eastAsia="en-US" w:bidi="en-US"/>
      </w:rPr>
    </w:lvl>
    <w:lvl w:ilvl="2" w:tplc="6A6C4F38">
      <w:numFmt w:val="bullet"/>
      <w:lvlText w:val="•"/>
      <w:lvlJc w:val="left"/>
      <w:pPr>
        <w:ind w:left="1298" w:hanging="370"/>
      </w:pPr>
      <w:rPr>
        <w:rFonts w:hint="default"/>
        <w:lang w:val="en-US" w:eastAsia="en-US" w:bidi="en-US"/>
      </w:rPr>
    </w:lvl>
    <w:lvl w:ilvl="3" w:tplc="8F481F26">
      <w:numFmt w:val="bullet"/>
      <w:lvlText w:val="•"/>
      <w:lvlJc w:val="left"/>
      <w:pPr>
        <w:ind w:left="1557" w:hanging="370"/>
      </w:pPr>
      <w:rPr>
        <w:rFonts w:hint="default"/>
        <w:lang w:val="en-US" w:eastAsia="en-US" w:bidi="en-US"/>
      </w:rPr>
    </w:lvl>
    <w:lvl w:ilvl="4" w:tplc="40FEE44A">
      <w:numFmt w:val="bullet"/>
      <w:lvlText w:val="•"/>
      <w:lvlJc w:val="left"/>
      <w:pPr>
        <w:ind w:left="1816" w:hanging="370"/>
      </w:pPr>
      <w:rPr>
        <w:rFonts w:hint="default"/>
        <w:lang w:val="en-US" w:eastAsia="en-US" w:bidi="en-US"/>
      </w:rPr>
    </w:lvl>
    <w:lvl w:ilvl="5" w:tplc="93025204">
      <w:numFmt w:val="bullet"/>
      <w:lvlText w:val="•"/>
      <w:lvlJc w:val="left"/>
      <w:pPr>
        <w:ind w:left="2075" w:hanging="370"/>
      </w:pPr>
      <w:rPr>
        <w:rFonts w:hint="default"/>
        <w:lang w:val="en-US" w:eastAsia="en-US" w:bidi="en-US"/>
      </w:rPr>
    </w:lvl>
    <w:lvl w:ilvl="6" w:tplc="BF604022">
      <w:numFmt w:val="bullet"/>
      <w:lvlText w:val="•"/>
      <w:lvlJc w:val="left"/>
      <w:pPr>
        <w:ind w:left="2334" w:hanging="370"/>
      </w:pPr>
      <w:rPr>
        <w:rFonts w:hint="default"/>
        <w:lang w:val="en-US" w:eastAsia="en-US" w:bidi="en-US"/>
      </w:rPr>
    </w:lvl>
    <w:lvl w:ilvl="7" w:tplc="E7880ABE">
      <w:numFmt w:val="bullet"/>
      <w:lvlText w:val="•"/>
      <w:lvlJc w:val="left"/>
      <w:pPr>
        <w:ind w:left="2593" w:hanging="370"/>
      </w:pPr>
      <w:rPr>
        <w:rFonts w:hint="default"/>
        <w:lang w:val="en-US" w:eastAsia="en-US" w:bidi="en-US"/>
      </w:rPr>
    </w:lvl>
    <w:lvl w:ilvl="8" w:tplc="5AAE4766">
      <w:numFmt w:val="bullet"/>
      <w:lvlText w:val="•"/>
      <w:lvlJc w:val="left"/>
      <w:pPr>
        <w:ind w:left="2852" w:hanging="370"/>
      </w:pPr>
      <w:rPr>
        <w:rFonts w:hint="default"/>
        <w:lang w:val="en-US" w:eastAsia="en-US" w:bidi="en-US"/>
      </w:rPr>
    </w:lvl>
  </w:abstractNum>
  <w:abstractNum w:abstractNumId="7" w15:restartNumberingAfterBreak="0">
    <w:nsid w:val="21E21B4B"/>
    <w:multiLevelType w:val="hybridMultilevel"/>
    <w:tmpl w:val="78BA0604"/>
    <w:lvl w:ilvl="0" w:tplc="0D7E0684">
      <w:start w:val="1"/>
      <w:numFmt w:val="upperLetter"/>
      <w:lvlText w:val="%1."/>
      <w:lvlJc w:val="left"/>
      <w:pPr>
        <w:ind w:left="615" w:hanging="288"/>
        <w:jc w:val="right"/>
      </w:pPr>
      <w:rPr>
        <w:rFonts w:ascii="Arial Black" w:eastAsia="Arial Black" w:hAnsi="Arial Black" w:cs="Arial Black" w:hint="default"/>
        <w:b/>
        <w:bCs/>
        <w:w w:val="100"/>
        <w:sz w:val="20"/>
        <w:szCs w:val="20"/>
        <w:lang w:val="en-US" w:eastAsia="en-US" w:bidi="en-US"/>
      </w:rPr>
    </w:lvl>
    <w:lvl w:ilvl="1" w:tplc="78D29652">
      <w:numFmt w:val="bullet"/>
      <w:lvlText w:val="•"/>
      <w:lvlJc w:val="left"/>
      <w:pPr>
        <w:ind w:left="1648" w:hanging="288"/>
      </w:pPr>
      <w:rPr>
        <w:rFonts w:hint="default"/>
        <w:lang w:val="en-US" w:eastAsia="en-US" w:bidi="en-US"/>
      </w:rPr>
    </w:lvl>
    <w:lvl w:ilvl="2" w:tplc="3D36B5E0">
      <w:numFmt w:val="bullet"/>
      <w:lvlText w:val="•"/>
      <w:lvlJc w:val="left"/>
      <w:pPr>
        <w:ind w:left="2676" w:hanging="288"/>
      </w:pPr>
      <w:rPr>
        <w:rFonts w:hint="default"/>
        <w:lang w:val="en-US" w:eastAsia="en-US" w:bidi="en-US"/>
      </w:rPr>
    </w:lvl>
    <w:lvl w:ilvl="3" w:tplc="FB8CBC40">
      <w:numFmt w:val="bullet"/>
      <w:lvlText w:val="•"/>
      <w:lvlJc w:val="left"/>
      <w:pPr>
        <w:ind w:left="3704" w:hanging="288"/>
      </w:pPr>
      <w:rPr>
        <w:rFonts w:hint="default"/>
        <w:lang w:val="en-US" w:eastAsia="en-US" w:bidi="en-US"/>
      </w:rPr>
    </w:lvl>
    <w:lvl w:ilvl="4" w:tplc="9438D4AC">
      <w:numFmt w:val="bullet"/>
      <w:lvlText w:val="•"/>
      <w:lvlJc w:val="left"/>
      <w:pPr>
        <w:ind w:left="4732" w:hanging="288"/>
      </w:pPr>
      <w:rPr>
        <w:rFonts w:hint="default"/>
        <w:lang w:val="en-US" w:eastAsia="en-US" w:bidi="en-US"/>
      </w:rPr>
    </w:lvl>
    <w:lvl w:ilvl="5" w:tplc="5E8ED48A">
      <w:numFmt w:val="bullet"/>
      <w:lvlText w:val="•"/>
      <w:lvlJc w:val="left"/>
      <w:pPr>
        <w:ind w:left="5760" w:hanging="288"/>
      </w:pPr>
      <w:rPr>
        <w:rFonts w:hint="default"/>
        <w:lang w:val="en-US" w:eastAsia="en-US" w:bidi="en-US"/>
      </w:rPr>
    </w:lvl>
    <w:lvl w:ilvl="6" w:tplc="345AC6E0">
      <w:numFmt w:val="bullet"/>
      <w:lvlText w:val="•"/>
      <w:lvlJc w:val="left"/>
      <w:pPr>
        <w:ind w:left="6788" w:hanging="288"/>
      </w:pPr>
      <w:rPr>
        <w:rFonts w:hint="default"/>
        <w:lang w:val="en-US" w:eastAsia="en-US" w:bidi="en-US"/>
      </w:rPr>
    </w:lvl>
    <w:lvl w:ilvl="7" w:tplc="34BC9AC6">
      <w:numFmt w:val="bullet"/>
      <w:lvlText w:val="•"/>
      <w:lvlJc w:val="left"/>
      <w:pPr>
        <w:ind w:left="7816" w:hanging="288"/>
      </w:pPr>
      <w:rPr>
        <w:rFonts w:hint="default"/>
        <w:lang w:val="en-US" w:eastAsia="en-US" w:bidi="en-US"/>
      </w:rPr>
    </w:lvl>
    <w:lvl w:ilvl="8" w:tplc="322ADAFC">
      <w:numFmt w:val="bullet"/>
      <w:lvlText w:val="•"/>
      <w:lvlJc w:val="left"/>
      <w:pPr>
        <w:ind w:left="8844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22850EEC"/>
    <w:multiLevelType w:val="hybridMultilevel"/>
    <w:tmpl w:val="347E0F02"/>
    <w:lvl w:ilvl="0" w:tplc="2E60A586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E7EE2D6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D6201C84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5EB244CC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C9600D84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EC981916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A766A682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589013F6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30EE6962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9" w15:restartNumberingAfterBreak="0">
    <w:nsid w:val="257829D3"/>
    <w:multiLevelType w:val="hybridMultilevel"/>
    <w:tmpl w:val="785CFD5E"/>
    <w:lvl w:ilvl="0" w:tplc="8892C538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54C5726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D94E3682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70DC17EA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BC161CF8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BE5EAF1A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2F982D84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67942114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481A97F2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10" w15:restartNumberingAfterBreak="0">
    <w:nsid w:val="286E4368"/>
    <w:multiLevelType w:val="hybridMultilevel"/>
    <w:tmpl w:val="4B323A40"/>
    <w:lvl w:ilvl="0" w:tplc="F6E080C8">
      <w:numFmt w:val="bullet"/>
      <w:lvlText w:val="•"/>
      <w:lvlJc w:val="left"/>
      <w:pPr>
        <w:ind w:left="775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560111C">
      <w:numFmt w:val="bullet"/>
      <w:lvlText w:val="•"/>
      <w:lvlJc w:val="left"/>
      <w:pPr>
        <w:ind w:left="1071" w:hanging="372"/>
      </w:pPr>
      <w:rPr>
        <w:rFonts w:hint="default"/>
        <w:lang w:val="en-US" w:eastAsia="en-US" w:bidi="en-US"/>
      </w:rPr>
    </w:lvl>
    <w:lvl w:ilvl="2" w:tplc="AE8A78C0">
      <w:numFmt w:val="bullet"/>
      <w:lvlText w:val="•"/>
      <w:lvlJc w:val="left"/>
      <w:pPr>
        <w:ind w:left="1362" w:hanging="372"/>
      </w:pPr>
      <w:rPr>
        <w:rFonts w:hint="default"/>
        <w:lang w:val="en-US" w:eastAsia="en-US" w:bidi="en-US"/>
      </w:rPr>
    </w:lvl>
    <w:lvl w:ilvl="3" w:tplc="E9982616">
      <w:numFmt w:val="bullet"/>
      <w:lvlText w:val="•"/>
      <w:lvlJc w:val="left"/>
      <w:pPr>
        <w:ind w:left="1653" w:hanging="372"/>
      </w:pPr>
      <w:rPr>
        <w:rFonts w:hint="default"/>
        <w:lang w:val="en-US" w:eastAsia="en-US" w:bidi="en-US"/>
      </w:rPr>
    </w:lvl>
    <w:lvl w:ilvl="4" w:tplc="A47CA836">
      <w:numFmt w:val="bullet"/>
      <w:lvlText w:val="•"/>
      <w:lvlJc w:val="left"/>
      <w:pPr>
        <w:ind w:left="1945" w:hanging="372"/>
      </w:pPr>
      <w:rPr>
        <w:rFonts w:hint="default"/>
        <w:lang w:val="en-US" w:eastAsia="en-US" w:bidi="en-US"/>
      </w:rPr>
    </w:lvl>
    <w:lvl w:ilvl="5" w:tplc="909E9F42">
      <w:numFmt w:val="bullet"/>
      <w:lvlText w:val="•"/>
      <w:lvlJc w:val="left"/>
      <w:pPr>
        <w:ind w:left="2236" w:hanging="372"/>
      </w:pPr>
      <w:rPr>
        <w:rFonts w:hint="default"/>
        <w:lang w:val="en-US" w:eastAsia="en-US" w:bidi="en-US"/>
      </w:rPr>
    </w:lvl>
    <w:lvl w:ilvl="6" w:tplc="0FB84AEC">
      <w:numFmt w:val="bullet"/>
      <w:lvlText w:val="•"/>
      <w:lvlJc w:val="left"/>
      <w:pPr>
        <w:ind w:left="2527" w:hanging="372"/>
      </w:pPr>
      <w:rPr>
        <w:rFonts w:hint="default"/>
        <w:lang w:val="en-US" w:eastAsia="en-US" w:bidi="en-US"/>
      </w:rPr>
    </w:lvl>
    <w:lvl w:ilvl="7" w:tplc="B8E6F86E">
      <w:numFmt w:val="bullet"/>
      <w:lvlText w:val="•"/>
      <w:lvlJc w:val="left"/>
      <w:pPr>
        <w:ind w:left="2819" w:hanging="372"/>
      </w:pPr>
      <w:rPr>
        <w:rFonts w:hint="default"/>
        <w:lang w:val="en-US" w:eastAsia="en-US" w:bidi="en-US"/>
      </w:rPr>
    </w:lvl>
    <w:lvl w:ilvl="8" w:tplc="30A46668">
      <w:numFmt w:val="bullet"/>
      <w:lvlText w:val="•"/>
      <w:lvlJc w:val="left"/>
      <w:pPr>
        <w:ind w:left="3110" w:hanging="372"/>
      </w:pPr>
      <w:rPr>
        <w:rFonts w:hint="default"/>
        <w:lang w:val="en-US" w:eastAsia="en-US" w:bidi="en-US"/>
      </w:rPr>
    </w:lvl>
  </w:abstractNum>
  <w:abstractNum w:abstractNumId="11" w15:restartNumberingAfterBreak="0">
    <w:nsid w:val="296079E8"/>
    <w:multiLevelType w:val="hybridMultilevel"/>
    <w:tmpl w:val="2960CF70"/>
    <w:lvl w:ilvl="0" w:tplc="A574DA62">
      <w:numFmt w:val="bullet"/>
      <w:lvlText w:val="•"/>
      <w:lvlJc w:val="left"/>
      <w:pPr>
        <w:ind w:left="773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86462CA">
      <w:numFmt w:val="bullet"/>
      <w:lvlText w:val="•"/>
      <w:lvlJc w:val="left"/>
      <w:pPr>
        <w:ind w:left="1063" w:hanging="370"/>
      </w:pPr>
      <w:rPr>
        <w:rFonts w:hint="default"/>
        <w:lang w:val="en-US" w:eastAsia="en-US" w:bidi="en-US"/>
      </w:rPr>
    </w:lvl>
    <w:lvl w:ilvl="2" w:tplc="407E6EE2">
      <w:numFmt w:val="bullet"/>
      <w:lvlText w:val="•"/>
      <w:lvlJc w:val="left"/>
      <w:pPr>
        <w:ind w:left="1347" w:hanging="370"/>
      </w:pPr>
      <w:rPr>
        <w:rFonts w:hint="default"/>
        <w:lang w:val="en-US" w:eastAsia="en-US" w:bidi="en-US"/>
      </w:rPr>
    </w:lvl>
    <w:lvl w:ilvl="3" w:tplc="3976D300">
      <w:numFmt w:val="bullet"/>
      <w:lvlText w:val="•"/>
      <w:lvlJc w:val="left"/>
      <w:pPr>
        <w:ind w:left="1631" w:hanging="370"/>
      </w:pPr>
      <w:rPr>
        <w:rFonts w:hint="default"/>
        <w:lang w:val="en-US" w:eastAsia="en-US" w:bidi="en-US"/>
      </w:rPr>
    </w:lvl>
    <w:lvl w:ilvl="4" w:tplc="5C629D2C">
      <w:numFmt w:val="bullet"/>
      <w:lvlText w:val="•"/>
      <w:lvlJc w:val="left"/>
      <w:pPr>
        <w:ind w:left="1914" w:hanging="370"/>
      </w:pPr>
      <w:rPr>
        <w:rFonts w:hint="default"/>
        <w:lang w:val="en-US" w:eastAsia="en-US" w:bidi="en-US"/>
      </w:rPr>
    </w:lvl>
    <w:lvl w:ilvl="5" w:tplc="06FE8172">
      <w:numFmt w:val="bullet"/>
      <w:lvlText w:val="•"/>
      <w:lvlJc w:val="left"/>
      <w:pPr>
        <w:ind w:left="2198" w:hanging="370"/>
      </w:pPr>
      <w:rPr>
        <w:rFonts w:hint="default"/>
        <w:lang w:val="en-US" w:eastAsia="en-US" w:bidi="en-US"/>
      </w:rPr>
    </w:lvl>
    <w:lvl w:ilvl="6" w:tplc="6CD482C0">
      <w:numFmt w:val="bullet"/>
      <w:lvlText w:val="•"/>
      <w:lvlJc w:val="left"/>
      <w:pPr>
        <w:ind w:left="2482" w:hanging="370"/>
      </w:pPr>
      <w:rPr>
        <w:rFonts w:hint="default"/>
        <w:lang w:val="en-US" w:eastAsia="en-US" w:bidi="en-US"/>
      </w:rPr>
    </w:lvl>
    <w:lvl w:ilvl="7" w:tplc="7D7445A0">
      <w:numFmt w:val="bullet"/>
      <w:lvlText w:val="•"/>
      <w:lvlJc w:val="left"/>
      <w:pPr>
        <w:ind w:left="2765" w:hanging="370"/>
      </w:pPr>
      <w:rPr>
        <w:rFonts w:hint="default"/>
        <w:lang w:val="en-US" w:eastAsia="en-US" w:bidi="en-US"/>
      </w:rPr>
    </w:lvl>
    <w:lvl w:ilvl="8" w:tplc="9D787FCC">
      <w:numFmt w:val="bullet"/>
      <w:lvlText w:val="•"/>
      <w:lvlJc w:val="left"/>
      <w:pPr>
        <w:ind w:left="3049" w:hanging="370"/>
      </w:pPr>
      <w:rPr>
        <w:rFonts w:hint="default"/>
        <w:lang w:val="en-US" w:eastAsia="en-US" w:bidi="en-US"/>
      </w:rPr>
    </w:lvl>
  </w:abstractNum>
  <w:abstractNum w:abstractNumId="12" w15:restartNumberingAfterBreak="0">
    <w:nsid w:val="2BF752F1"/>
    <w:multiLevelType w:val="hybridMultilevel"/>
    <w:tmpl w:val="73841E66"/>
    <w:lvl w:ilvl="0" w:tplc="AC0CCDE8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4BE01DC">
      <w:numFmt w:val="bullet"/>
      <w:lvlText w:val="•"/>
      <w:lvlJc w:val="left"/>
      <w:pPr>
        <w:ind w:left="1045" w:hanging="370"/>
      </w:pPr>
      <w:rPr>
        <w:rFonts w:hint="default"/>
        <w:lang w:val="en-US" w:eastAsia="en-US" w:bidi="en-US"/>
      </w:rPr>
    </w:lvl>
    <w:lvl w:ilvl="2" w:tplc="A6DE3496">
      <w:numFmt w:val="bullet"/>
      <w:lvlText w:val="•"/>
      <w:lvlJc w:val="left"/>
      <w:pPr>
        <w:ind w:left="1331" w:hanging="370"/>
      </w:pPr>
      <w:rPr>
        <w:rFonts w:hint="default"/>
        <w:lang w:val="en-US" w:eastAsia="en-US" w:bidi="en-US"/>
      </w:rPr>
    </w:lvl>
    <w:lvl w:ilvl="3" w:tplc="B092497E">
      <w:numFmt w:val="bullet"/>
      <w:lvlText w:val="•"/>
      <w:lvlJc w:val="left"/>
      <w:pPr>
        <w:ind w:left="1617" w:hanging="370"/>
      </w:pPr>
      <w:rPr>
        <w:rFonts w:hint="default"/>
        <w:lang w:val="en-US" w:eastAsia="en-US" w:bidi="en-US"/>
      </w:rPr>
    </w:lvl>
    <w:lvl w:ilvl="4" w:tplc="C9707F14">
      <w:numFmt w:val="bullet"/>
      <w:lvlText w:val="•"/>
      <w:lvlJc w:val="left"/>
      <w:pPr>
        <w:ind w:left="1902" w:hanging="370"/>
      </w:pPr>
      <w:rPr>
        <w:rFonts w:hint="default"/>
        <w:lang w:val="en-US" w:eastAsia="en-US" w:bidi="en-US"/>
      </w:rPr>
    </w:lvl>
    <w:lvl w:ilvl="5" w:tplc="92D4511C">
      <w:numFmt w:val="bullet"/>
      <w:lvlText w:val="•"/>
      <w:lvlJc w:val="left"/>
      <w:pPr>
        <w:ind w:left="2188" w:hanging="370"/>
      </w:pPr>
      <w:rPr>
        <w:rFonts w:hint="default"/>
        <w:lang w:val="en-US" w:eastAsia="en-US" w:bidi="en-US"/>
      </w:rPr>
    </w:lvl>
    <w:lvl w:ilvl="6" w:tplc="2452B6A6">
      <w:numFmt w:val="bullet"/>
      <w:lvlText w:val="•"/>
      <w:lvlJc w:val="left"/>
      <w:pPr>
        <w:ind w:left="2474" w:hanging="370"/>
      </w:pPr>
      <w:rPr>
        <w:rFonts w:hint="default"/>
        <w:lang w:val="en-US" w:eastAsia="en-US" w:bidi="en-US"/>
      </w:rPr>
    </w:lvl>
    <w:lvl w:ilvl="7" w:tplc="B79C51B0">
      <w:numFmt w:val="bullet"/>
      <w:lvlText w:val="•"/>
      <w:lvlJc w:val="left"/>
      <w:pPr>
        <w:ind w:left="2759" w:hanging="370"/>
      </w:pPr>
      <w:rPr>
        <w:rFonts w:hint="default"/>
        <w:lang w:val="en-US" w:eastAsia="en-US" w:bidi="en-US"/>
      </w:rPr>
    </w:lvl>
    <w:lvl w:ilvl="8" w:tplc="5454B3B0">
      <w:numFmt w:val="bullet"/>
      <w:lvlText w:val="•"/>
      <w:lvlJc w:val="left"/>
      <w:pPr>
        <w:ind w:left="3045" w:hanging="370"/>
      </w:pPr>
      <w:rPr>
        <w:rFonts w:hint="default"/>
        <w:lang w:val="en-US" w:eastAsia="en-US" w:bidi="en-US"/>
      </w:rPr>
    </w:lvl>
  </w:abstractNum>
  <w:abstractNum w:abstractNumId="13" w15:restartNumberingAfterBreak="0">
    <w:nsid w:val="311F2B49"/>
    <w:multiLevelType w:val="hybridMultilevel"/>
    <w:tmpl w:val="B40496A0"/>
    <w:lvl w:ilvl="0" w:tplc="1966DF5C">
      <w:numFmt w:val="bullet"/>
      <w:lvlText w:val="•"/>
      <w:lvlJc w:val="left"/>
      <w:pPr>
        <w:ind w:left="773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CBC1C20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en-US"/>
      </w:rPr>
    </w:lvl>
    <w:lvl w:ilvl="2" w:tplc="64928EF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3" w:tplc="CB98283A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4" w:tplc="B532EF4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5" w:tplc="584A6DF6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6" w:tplc="0B028C9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7" w:tplc="1D8A7892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8" w:tplc="1CA09448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B6A0308"/>
    <w:multiLevelType w:val="hybridMultilevel"/>
    <w:tmpl w:val="081C9834"/>
    <w:lvl w:ilvl="0" w:tplc="79E4AC86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D5EE838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3D7E6D96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81CAC9D2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2E70E156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4DFAE302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55BA427A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AA4CDAEC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1BEA3FE6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15" w15:restartNumberingAfterBreak="0">
    <w:nsid w:val="3F473E1E"/>
    <w:multiLevelType w:val="hybridMultilevel"/>
    <w:tmpl w:val="7D0CCA0E"/>
    <w:lvl w:ilvl="0" w:tplc="23D8598E">
      <w:numFmt w:val="bullet"/>
      <w:lvlText w:val="•"/>
      <w:lvlJc w:val="left"/>
      <w:pPr>
        <w:ind w:left="753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99E2FD4">
      <w:numFmt w:val="bullet"/>
      <w:lvlText w:val="•"/>
      <w:lvlJc w:val="left"/>
      <w:pPr>
        <w:ind w:left="1045" w:hanging="370"/>
      </w:pPr>
      <w:rPr>
        <w:rFonts w:hint="default"/>
        <w:lang w:val="en-US" w:eastAsia="en-US" w:bidi="en-US"/>
      </w:rPr>
    </w:lvl>
    <w:lvl w:ilvl="2" w:tplc="4F503F5A">
      <w:numFmt w:val="bullet"/>
      <w:lvlText w:val="•"/>
      <w:lvlJc w:val="left"/>
      <w:pPr>
        <w:ind w:left="1331" w:hanging="370"/>
      </w:pPr>
      <w:rPr>
        <w:rFonts w:hint="default"/>
        <w:lang w:val="en-US" w:eastAsia="en-US" w:bidi="en-US"/>
      </w:rPr>
    </w:lvl>
    <w:lvl w:ilvl="3" w:tplc="D33642DE">
      <w:numFmt w:val="bullet"/>
      <w:lvlText w:val="•"/>
      <w:lvlJc w:val="left"/>
      <w:pPr>
        <w:ind w:left="1617" w:hanging="370"/>
      </w:pPr>
      <w:rPr>
        <w:rFonts w:hint="default"/>
        <w:lang w:val="en-US" w:eastAsia="en-US" w:bidi="en-US"/>
      </w:rPr>
    </w:lvl>
    <w:lvl w:ilvl="4" w:tplc="CF52FB52">
      <w:numFmt w:val="bullet"/>
      <w:lvlText w:val="•"/>
      <w:lvlJc w:val="left"/>
      <w:pPr>
        <w:ind w:left="1902" w:hanging="370"/>
      </w:pPr>
      <w:rPr>
        <w:rFonts w:hint="default"/>
        <w:lang w:val="en-US" w:eastAsia="en-US" w:bidi="en-US"/>
      </w:rPr>
    </w:lvl>
    <w:lvl w:ilvl="5" w:tplc="2D125A54">
      <w:numFmt w:val="bullet"/>
      <w:lvlText w:val="•"/>
      <w:lvlJc w:val="left"/>
      <w:pPr>
        <w:ind w:left="2188" w:hanging="370"/>
      </w:pPr>
      <w:rPr>
        <w:rFonts w:hint="default"/>
        <w:lang w:val="en-US" w:eastAsia="en-US" w:bidi="en-US"/>
      </w:rPr>
    </w:lvl>
    <w:lvl w:ilvl="6" w:tplc="9BEE6D90">
      <w:numFmt w:val="bullet"/>
      <w:lvlText w:val="•"/>
      <w:lvlJc w:val="left"/>
      <w:pPr>
        <w:ind w:left="2474" w:hanging="370"/>
      </w:pPr>
      <w:rPr>
        <w:rFonts w:hint="default"/>
        <w:lang w:val="en-US" w:eastAsia="en-US" w:bidi="en-US"/>
      </w:rPr>
    </w:lvl>
    <w:lvl w:ilvl="7" w:tplc="A91E7D6A">
      <w:numFmt w:val="bullet"/>
      <w:lvlText w:val="•"/>
      <w:lvlJc w:val="left"/>
      <w:pPr>
        <w:ind w:left="2759" w:hanging="370"/>
      </w:pPr>
      <w:rPr>
        <w:rFonts w:hint="default"/>
        <w:lang w:val="en-US" w:eastAsia="en-US" w:bidi="en-US"/>
      </w:rPr>
    </w:lvl>
    <w:lvl w:ilvl="8" w:tplc="EEA25C0A">
      <w:numFmt w:val="bullet"/>
      <w:lvlText w:val="•"/>
      <w:lvlJc w:val="left"/>
      <w:pPr>
        <w:ind w:left="3045" w:hanging="370"/>
      </w:pPr>
      <w:rPr>
        <w:rFonts w:hint="default"/>
        <w:lang w:val="en-US" w:eastAsia="en-US" w:bidi="en-US"/>
      </w:rPr>
    </w:lvl>
  </w:abstractNum>
  <w:abstractNum w:abstractNumId="16" w15:restartNumberingAfterBreak="0">
    <w:nsid w:val="45551F63"/>
    <w:multiLevelType w:val="hybridMultilevel"/>
    <w:tmpl w:val="9F5650CC"/>
    <w:lvl w:ilvl="0" w:tplc="0232B99C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BDE9B3C">
      <w:numFmt w:val="bullet"/>
      <w:lvlText w:val="•"/>
      <w:lvlJc w:val="left"/>
      <w:pPr>
        <w:ind w:left="1045" w:hanging="370"/>
      </w:pPr>
      <w:rPr>
        <w:rFonts w:hint="default"/>
        <w:lang w:val="en-US" w:eastAsia="en-US" w:bidi="en-US"/>
      </w:rPr>
    </w:lvl>
    <w:lvl w:ilvl="2" w:tplc="E6480A9C">
      <w:numFmt w:val="bullet"/>
      <w:lvlText w:val="•"/>
      <w:lvlJc w:val="left"/>
      <w:pPr>
        <w:ind w:left="1331" w:hanging="370"/>
      </w:pPr>
      <w:rPr>
        <w:rFonts w:hint="default"/>
        <w:lang w:val="en-US" w:eastAsia="en-US" w:bidi="en-US"/>
      </w:rPr>
    </w:lvl>
    <w:lvl w:ilvl="3" w:tplc="800AA654">
      <w:numFmt w:val="bullet"/>
      <w:lvlText w:val="•"/>
      <w:lvlJc w:val="left"/>
      <w:pPr>
        <w:ind w:left="1617" w:hanging="370"/>
      </w:pPr>
      <w:rPr>
        <w:rFonts w:hint="default"/>
        <w:lang w:val="en-US" w:eastAsia="en-US" w:bidi="en-US"/>
      </w:rPr>
    </w:lvl>
    <w:lvl w:ilvl="4" w:tplc="9192388C">
      <w:numFmt w:val="bullet"/>
      <w:lvlText w:val="•"/>
      <w:lvlJc w:val="left"/>
      <w:pPr>
        <w:ind w:left="1902" w:hanging="370"/>
      </w:pPr>
      <w:rPr>
        <w:rFonts w:hint="default"/>
        <w:lang w:val="en-US" w:eastAsia="en-US" w:bidi="en-US"/>
      </w:rPr>
    </w:lvl>
    <w:lvl w:ilvl="5" w:tplc="C1B01D06">
      <w:numFmt w:val="bullet"/>
      <w:lvlText w:val="•"/>
      <w:lvlJc w:val="left"/>
      <w:pPr>
        <w:ind w:left="2188" w:hanging="370"/>
      </w:pPr>
      <w:rPr>
        <w:rFonts w:hint="default"/>
        <w:lang w:val="en-US" w:eastAsia="en-US" w:bidi="en-US"/>
      </w:rPr>
    </w:lvl>
    <w:lvl w:ilvl="6" w:tplc="BA80629E">
      <w:numFmt w:val="bullet"/>
      <w:lvlText w:val="•"/>
      <w:lvlJc w:val="left"/>
      <w:pPr>
        <w:ind w:left="2474" w:hanging="370"/>
      </w:pPr>
      <w:rPr>
        <w:rFonts w:hint="default"/>
        <w:lang w:val="en-US" w:eastAsia="en-US" w:bidi="en-US"/>
      </w:rPr>
    </w:lvl>
    <w:lvl w:ilvl="7" w:tplc="ADCE2A8A">
      <w:numFmt w:val="bullet"/>
      <w:lvlText w:val="•"/>
      <w:lvlJc w:val="left"/>
      <w:pPr>
        <w:ind w:left="2759" w:hanging="370"/>
      </w:pPr>
      <w:rPr>
        <w:rFonts w:hint="default"/>
        <w:lang w:val="en-US" w:eastAsia="en-US" w:bidi="en-US"/>
      </w:rPr>
    </w:lvl>
    <w:lvl w:ilvl="8" w:tplc="467ED004">
      <w:numFmt w:val="bullet"/>
      <w:lvlText w:val="•"/>
      <w:lvlJc w:val="left"/>
      <w:pPr>
        <w:ind w:left="3045" w:hanging="370"/>
      </w:pPr>
      <w:rPr>
        <w:rFonts w:hint="default"/>
        <w:lang w:val="en-US" w:eastAsia="en-US" w:bidi="en-US"/>
      </w:rPr>
    </w:lvl>
  </w:abstractNum>
  <w:abstractNum w:abstractNumId="17" w15:restartNumberingAfterBreak="0">
    <w:nsid w:val="47181C78"/>
    <w:multiLevelType w:val="hybridMultilevel"/>
    <w:tmpl w:val="CD9EC578"/>
    <w:lvl w:ilvl="0" w:tplc="2194A466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6B4CAAE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0FE2D800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25965F74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6F906CD2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135E40A6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83BE8080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427C076C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13B8F8B6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18" w15:restartNumberingAfterBreak="0">
    <w:nsid w:val="4BC753C9"/>
    <w:multiLevelType w:val="hybridMultilevel"/>
    <w:tmpl w:val="1A92B8FE"/>
    <w:lvl w:ilvl="0" w:tplc="91169D40">
      <w:numFmt w:val="bullet"/>
      <w:lvlText w:val="•"/>
      <w:lvlJc w:val="left"/>
      <w:pPr>
        <w:ind w:left="773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0C067F0">
      <w:numFmt w:val="bullet"/>
      <w:lvlText w:val="•"/>
      <w:lvlJc w:val="left"/>
      <w:pPr>
        <w:ind w:left="1063" w:hanging="370"/>
      </w:pPr>
      <w:rPr>
        <w:rFonts w:hint="default"/>
        <w:lang w:val="en-US" w:eastAsia="en-US" w:bidi="en-US"/>
      </w:rPr>
    </w:lvl>
    <w:lvl w:ilvl="2" w:tplc="01988572">
      <w:numFmt w:val="bullet"/>
      <w:lvlText w:val="•"/>
      <w:lvlJc w:val="left"/>
      <w:pPr>
        <w:ind w:left="1347" w:hanging="370"/>
      </w:pPr>
      <w:rPr>
        <w:rFonts w:hint="default"/>
        <w:lang w:val="en-US" w:eastAsia="en-US" w:bidi="en-US"/>
      </w:rPr>
    </w:lvl>
    <w:lvl w:ilvl="3" w:tplc="D25A5F30">
      <w:numFmt w:val="bullet"/>
      <w:lvlText w:val="•"/>
      <w:lvlJc w:val="left"/>
      <w:pPr>
        <w:ind w:left="1631" w:hanging="370"/>
      </w:pPr>
      <w:rPr>
        <w:rFonts w:hint="default"/>
        <w:lang w:val="en-US" w:eastAsia="en-US" w:bidi="en-US"/>
      </w:rPr>
    </w:lvl>
    <w:lvl w:ilvl="4" w:tplc="3FBC6C9E">
      <w:numFmt w:val="bullet"/>
      <w:lvlText w:val="•"/>
      <w:lvlJc w:val="left"/>
      <w:pPr>
        <w:ind w:left="1914" w:hanging="370"/>
      </w:pPr>
      <w:rPr>
        <w:rFonts w:hint="default"/>
        <w:lang w:val="en-US" w:eastAsia="en-US" w:bidi="en-US"/>
      </w:rPr>
    </w:lvl>
    <w:lvl w:ilvl="5" w:tplc="891A52E8">
      <w:numFmt w:val="bullet"/>
      <w:lvlText w:val="•"/>
      <w:lvlJc w:val="left"/>
      <w:pPr>
        <w:ind w:left="2198" w:hanging="370"/>
      </w:pPr>
      <w:rPr>
        <w:rFonts w:hint="default"/>
        <w:lang w:val="en-US" w:eastAsia="en-US" w:bidi="en-US"/>
      </w:rPr>
    </w:lvl>
    <w:lvl w:ilvl="6" w:tplc="1B923550">
      <w:numFmt w:val="bullet"/>
      <w:lvlText w:val="•"/>
      <w:lvlJc w:val="left"/>
      <w:pPr>
        <w:ind w:left="2482" w:hanging="370"/>
      </w:pPr>
      <w:rPr>
        <w:rFonts w:hint="default"/>
        <w:lang w:val="en-US" w:eastAsia="en-US" w:bidi="en-US"/>
      </w:rPr>
    </w:lvl>
    <w:lvl w:ilvl="7" w:tplc="B54CB3C8">
      <w:numFmt w:val="bullet"/>
      <w:lvlText w:val="•"/>
      <w:lvlJc w:val="left"/>
      <w:pPr>
        <w:ind w:left="2765" w:hanging="370"/>
      </w:pPr>
      <w:rPr>
        <w:rFonts w:hint="default"/>
        <w:lang w:val="en-US" w:eastAsia="en-US" w:bidi="en-US"/>
      </w:rPr>
    </w:lvl>
    <w:lvl w:ilvl="8" w:tplc="77D23A42">
      <w:numFmt w:val="bullet"/>
      <w:lvlText w:val="•"/>
      <w:lvlJc w:val="left"/>
      <w:pPr>
        <w:ind w:left="3049" w:hanging="370"/>
      </w:pPr>
      <w:rPr>
        <w:rFonts w:hint="default"/>
        <w:lang w:val="en-US" w:eastAsia="en-US" w:bidi="en-US"/>
      </w:rPr>
    </w:lvl>
  </w:abstractNum>
  <w:abstractNum w:abstractNumId="19" w15:restartNumberingAfterBreak="0">
    <w:nsid w:val="50621582"/>
    <w:multiLevelType w:val="hybridMultilevel"/>
    <w:tmpl w:val="89D08E12"/>
    <w:lvl w:ilvl="0" w:tplc="D7EE619C">
      <w:numFmt w:val="bullet"/>
      <w:lvlText w:val="•"/>
      <w:lvlJc w:val="left"/>
      <w:pPr>
        <w:ind w:left="773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D5426F6">
      <w:numFmt w:val="bullet"/>
      <w:lvlText w:val="•"/>
      <w:lvlJc w:val="left"/>
      <w:pPr>
        <w:ind w:left="1039" w:hanging="370"/>
      </w:pPr>
      <w:rPr>
        <w:rFonts w:hint="default"/>
        <w:lang w:val="en-US" w:eastAsia="en-US" w:bidi="en-US"/>
      </w:rPr>
    </w:lvl>
    <w:lvl w:ilvl="2" w:tplc="1A8CC688">
      <w:numFmt w:val="bullet"/>
      <w:lvlText w:val="•"/>
      <w:lvlJc w:val="left"/>
      <w:pPr>
        <w:ind w:left="1298" w:hanging="370"/>
      </w:pPr>
      <w:rPr>
        <w:rFonts w:hint="default"/>
        <w:lang w:val="en-US" w:eastAsia="en-US" w:bidi="en-US"/>
      </w:rPr>
    </w:lvl>
    <w:lvl w:ilvl="3" w:tplc="073867AA">
      <w:numFmt w:val="bullet"/>
      <w:lvlText w:val="•"/>
      <w:lvlJc w:val="left"/>
      <w:pPr>
        <w:ind w:left="1557" w:hanging="370"/>
      </w:pPr>
      <w:rPr>
        <w:rFonts w:hint="default"/>
        <w:lang w:val="en-US" w:eastAsia="en-US" w:bidi="en-US"/>
      </w:rPr>
    </w:lvl>
    <w:lvl w:ilvl="4" w:tplc="74D6D958">
      <w:numFmt w:val="bullet"/>
      <w:lvlText w:val="•"/>
      <w:lvlJc w:val="left"/>
      <w:pPr>
        <w:ind w:left="1816" w:hanging="370"/>
      </w:pPr>
      <w:rPr>
        <w:rFonts w:hint="default"/>
        <w:lang w:val="en-US" w:eastAsia="en-US" w:bidi="en-US"/>
      </w:rPr>
    </w:lvl>
    <w:lvl w:ilvl="5" w:tplc="A3847556">
      <w:numFmt w:val="bullet"/>
      <w:lvlText w:val="•"/>
      <w:lvlJc w:val="left"/>
      <w:pPr>
        <w:ind w:left="2075" w:hanging="370"/>
      </w:pPr>
      <w:rPr>
        <w:rFonts w:hint="default"/>
        <w:lang w:val="en-US" w:eastAsia="en-US" w:bidi="en-US"/>
      </w:rPr>
    </w:lvl>
    <w:lvl w:ilvl="6" w:tplc="C74640B6">
      <w:numFmt w:val="bullet"/>
      <w:lvlText w:val="•"/>
      <w:lvlJc w:val="left"/>
      <w:pPr>
        <w:ind w:left="2334" w:hanging="370"/>
      </w:pPr>
      <w:rPr>
        <w:rFonts w:hint="default"/>
        <w:lang w:val="en-US" w:eastAsia="en-US" w:bidi="en-US"/>
      </w:rPr>
    </w:lvl>
    <w:lvl w:ilvl="7" w:tplc="D33A0FBC">
      <w:numFmt w:val="bullet"/>
      <w:lvlText w:val="•"/>
      <w:lvlJc w:val="left"/>
      <w:pPr>
        <w:ind w:left="2593" w:hanging="370"/>
      </w:pPr>
      <w:rPr>
        <w:rFonts w:hint="default"/>
        <w:lang w:val="en-US" w:eastAsia="en-US" w:bidi="en-US"/>
      </w:rPr>
    </w:lvl>
    <w:lvl w:ilvl="8" w:tplc="103E812A">
      <w:numFmt w:val="bullet"/>
      <w:lvlText w:val="•"/>
      <w:lvlJc w:val="left"/>
      <w:pPr>
        <w:ind w:left="2852" w:hanging="370"/>
      </w:pPr>
      <w:rPr>
        <w:rFonts w:hint="default"/>
        <w:lang w:val="en-US" w:eastAsia="en-US" w:bidi="en-US"/>
      </w:rPr>
    </w:lvl>
  </w:abstractNum>
  <w:abstractNum w:abstractNumId="20" w15:restartNumberingAfterBreak="0">
    <w:nsid w:val="57133960"/>
    <w:multiLevelType w:val="hybridMultilevel"/>
    <w:tmpl w:val="913AF072"/>
    <w:lvl w:ilvl="0" w:tplc="0674E384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0163B78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C814430E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D2E6784E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AC48C854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D55A8A58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CECC1C52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C5FE54BE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7F3E01E2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21" w15:restartNumberingAfterBreak="0">
    <w:nsid w:val="58726090"/>
    <w:multiLevelType w:val="hybridMultilevel"/>
    <w:tmpl w:val="7EC0ECBA"/>
    <w:lvl w:ilvl="0" w:tplc="534E71E2">
      <w:numFmt w:val="bullet"/>
      <w:lvlText w:val="•"/>
      <w:lvlJc w:val="left"/>
      <w:pPr>
        <w:ind w:left="775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744F1A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2" w:tplc="6D5CDF3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3" w:tplc="506CC64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4" w:tplc="CEDC8CB2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en-US"/>
      </w:rPr>
    </w:lvl>
    <w:lvl w:ilvl="5" w:tplc="2D1E4CC8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6" w:tplc="E8CC9D42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7" w:tplc="9ECEEAF6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en-US"/>
      </w:rPr>
    </w:lvl>
    <w:lvl w:ilvl="8" w:tplc="9C18E72C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CB55A78"/>
    <w:multiLevelType w:val="hybridMultilevel"/>
    <w:tmpl w:val="FC5C205C"/>
    <w:lvl w:ilvl="0" w:tplc="E28E17AE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988BDD2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9508E57C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6B88C74A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E70C50A0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9B1644FA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BB7ABB12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2C5C41B0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4D38B8A4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23" w15:restartNumberingAfterBreak="0">
    <w:nsid w:val="5D2D463E"/>
    <w:multiLevelType w:val="hybridMultilevel"/>
    <w:tmpl w:val="F62E06E2"/>
    <w:lvl w:ilvl="0" w:tplc="720477E6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3E802CE4">
      <w:numFmt w:val="bullet"/>
      <w:lvlText w:val="•"/>
      <w:lvlJc w:val="left"/>
      <w:pPr>
        <w:ind w:left="1045" w:hanging="370"/>
      </w:pPr>
      <w:rPr>
        <w:rFonts w:hint="default"/>
        <w:lang w:val="en-US" w:eastAsia="en-US" w:bidi="en-US"/>
      </w:rPr>
    </w:lvl>
    <w:lvl w:ilvl="2" w:tplc="8DA68E6E">
      <w:numFmt w:val="bullet"/>
      <w:lvlText w:val="•"/>
      <w:lvlJc w:val="left"/>
      <w:pPr>
        <w:ind w:left="1331" w:hanging="370"/>
      </w:pPr>
      <w:rPr>
        <w:rFonts w:hint="default"/>
        <w:lang w:val="en-US" w:eastAsia="en-US" w:bidi="en-US"/>
      </w:rPr>
    </w:lvl>
    <w:lvl w:ilvl="3" w:tplc="B290AD04">
      <w:numFmt w:val="bullet"/>
      <w:lvlText w:val="•"/>
      <w:lvlJc w:val="left"/>
      <w:pPr>
        <w:ind w:left="1617" w:hanging="370"/>
      </w:pPr>
      <w:rPr>
        <w:rFonts w:hint="default"/>
        <w:lang w:val="en-US" w:eastAsia="en-US" w:bidi="en-US"/>
      </w:rPr>
    </w:lvl>
    <w:lvl w:ilvl="4" w:tplc="E790141C">
      <w:numFmt w:val="bullet"/>
      <w:lvlText w:val="•"/>
      <w:lvlJc w:val="left"/>
      <w:pPr>
        <w:ind w:left="1902" w:hanging="370"/>
      </w:pPr>
      <w:rPr>
        <w:rFonts w:hint="default"/>
        <w:lang w:val="en-US" w:eastAsia="en-US" w:bidi="en-US"/>
      </w:rPr>
    </w:lvl>
    <w:lvl w:ilvl="5" w:tplc="C59EB7EE">
      <w:numFmt w:val="bullet"/>
      <w:lvlText w:val="•"/>
      <w:lvlJc w:val="left"/>
      <w:pPr>
        <w:ind w:left="2188" w:hanging="370"/>
      </w:pPr>
      <w:rPr>
        <w:rFonts w:hint="default"/>
        <w:lang w:val="en-US" w:eastAsia="en-US" w:bidi="en-US"/>
      </w:rPr>
    </w:lvl>
    <w:lvl w:ilvl="6" w:tplc="CC1CDBC2">
      <w:numFmt w:val="bullet"/>
      <w:lvlText w:val="•"/>
      <w:lvlJc w:val="left"/>
      <w:pPr>
        <w:ind w:left="2474" w:hanging="370"/>
      </w:pPr>
      <w:rPr>
        <w:rFonts w:hint="default"/>
        <w:lang w:val="en-US" w:eastAsia="en-US" w:bidi="en-US"/>
      </w:rPr>
    </w:lvl>
    <w:lvl w:ilvl="7" w:tplc="341ECF82">
      <w:numFmt w:val="bullet"/>
      <w:lvlText w:val="•"/>
      <w:lvlJc w:val="left"/>
      <w:pPr>
        <w:ind w:left="2759" w:hanging="370"/>
      </w:pPr>
      <w:rPr>
        <w:rFonts w:hint="default"/>
        <w:lang w:val="en-US" w:eastAsia="en-US" w:bidi="en-US"/>
      </w:rPr>
    </w:lvl>
    <w:lvl w:ilvl="8" w:tplc="2EECA33E">
      <w:numFmt w:val="bullet"/>
      <w:lvlText w:val="•"/>
      <w:lvlJc w:val="left"/>
      <w:pPr>
        <w:ind w:left="3045" w:hanging="370"/>
      </w:pPr>
      <w:rPr>
        <w:rFonts w:hint="default"/>
        <w:lang w:val="en-US" w:eastAsia="en-US" w:bidi="en-US"/>
      </w:rPr>
    </w:lvl>
  </w:abstractNum>
  <w:abstractNum w:abstractNumId="24" w15:restartNumberingAfterBreak="0">
    <w:nsid w:val="66AB01C1"/>
    <w:multiLevelType w:val="hybridMultilevel"/>
    <w:tmpl w:val="0FD23B46"/>
    <w:lvl w:ilvl="0" w:tplc="6B367726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AC6181C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3A8A11E2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59B86BBA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20000656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8364006E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EBA26DC0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F2B6D23A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AA063552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abstractNum w:abstractNumId="25" w15:restartNumberingAfterBreak="0">
    <w:nsid w:val="696476BD"/>
    <w:multiLevelType w:val="hybridMultilevel"/>
    <w:tmpl w:val="F4144F00"/>
    <w:lvl w:ilvl="0" w:tplc="424810EE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CA8E05C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ABF8B938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3E326C74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193A23D6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4FEC8CB2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217E2B42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0C0C7328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57D85FAA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26" w15:restartNumberingAfterBreak="0">
    <w:nsid w:val="698F5B66"/>
    <w:multiLevelType w:val="hybridMultilevel"/>
    <w:tmpl w:val="3C5C078A"/>
    <w:lvl w:ilvl="0" w:tplc="92B48D68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16E27DA">
      <w:numFmt w:val="bullet"/>
      <w:lvlText w:val="•"/>
      <w:lvlJc w:val="left"/>
      <w:pPr>
        <w:ind w:left="1045" w:hanging="370"/>
      </w:pPr>
      <w:rPr>
        <w:rFonts w:hint="default"/>
        <w:lang w:val="en-US" w:eastAsia="en-US" w:bidi="en-US"/>
      </w:rPr>
    </w:lvl>
    <w:lvl w:ilvl="2" w:tplc="2E6C3EA4">
      <w:numFmt w:val="bullet"/>
      <w:lvlText w:val="•"/>
      <w:lvlJc w:val="left"/>
      <w:pPr>
        <w:ind w:left="1331" w:hanging="370"/>
      </w:pPr>
      <w:rPr>
        <w:rFonts w:hint="default"/>
        <w:lang w:val="en-US" w:eastAsia="en-US" w:bidi="en-US"/>
      </w:rPr>
    </w:lvl>
    <w:lvl w:ilvl="3" w:tplc="83282FE6">
      <w:numFmt w:val="bullet"/>
      <w:lvlText w:val="•"/>
      <w:lvlJc w:val="left"/>
      <w:pPr>
        <w:ind w:left="1617" w:hanging="370"/>
      </w:pPr>
      <w:rPr>
        <w:rFonts w:hint="default"/>
        <w:lang w:val="en-US" w:eastAsia="en-US" w:bidi="en-US"/>
      </w:rPr>
    </w:lvl>
    <w:lvl w:ilvl="4" w:tplc="E8DCF554">
      <w:numFmt w:val="bullet"/>
      <w:lvlText w:val="•"/>
      <w:lvlJc w:val="left"/>
      <w:pPr>
        <w:ind w:left="1902" w:hanging="370"/>
      </w:pPr>
      <w:rPr>
        <w:rFonts w:hint="default"/>
        <w:lang w:val="en-US" w:eastAsia="en-US" w:bidi="en-US"/>
      </w:rPr>
    </w:lvl>
    <w:lvl w:ilvl="5" w:tplc="2F983220">
      <w:numFmt w:val="bullet"/>
      <w:lvlText w:val="•"/>
      <w:lvlJc w:val="left"/>
      <w:pPr>
        <w:ind w:left="2188" w:hanging="370"/>
      </w:pPr>
      <w:rPr>
        <w:rFonts w:hint="default"/>
        <w:lang w:val="en-US" w:eastAsia="en-US" w:bidi="en-US"/>
      </w:rPr>
    </w:lvl>
    <w:lvl w:ilvl="6" w:tplc="8398CE32">
      <w:numFmt w:val="bullet"/>
      <w:lvlText w:val="•"/>
      <w:lvlJc w:val="left"/>
      <w:pPr>
        <w:ind w:left="2474" w:hanging="370"/>
      </w:pPr>
      <w:rPr>
        <w:rFonts w:hint="default"/>
        <w:lang w:val="en-US" w:eastAsia="en-US" w:bidi="en-US"/>
      </w:rPr>
    </w:lvl>
    <w:lvl w:ilvl="7" w:tplc="E3C0F376">
      <w:numFmt w:val="bullet"/>
      <w:lvlText w:val="•"/>
      <w:lvlJc w:val="left"/>
      <w:pPr>
        <w:ind w:left="2759" w:hanging="370"/>
      </w:pPr>
      <w:rPr>
        <w:rFonts w:hint="default"/>
        <w:lang w:val="en-US" w:eastAsia="en-US" w:bidi="en-US"/>
      </w:rPr>
    </w:lvl>
    <w:lvl w:ilvl="8" w:tplc="7C14B29A">
      <w:numFmt w:val="bullet"/>
      <w:lvlText w:val="•"/>
      <w:lvlJc w:val="left"/>
      <w:pPr>
        <w:ind w:left="3045" w:hanging="370"/>
      </w:pPr>
      <w:rPr>
        <w:rFonts w:hint="default"/>
        <w:lang w:val="en-US" w:eastAsia="en-US" w:bidi="en-US"/>
      </w:rPr>
    </w:lvl>
  </w:abstractNum>
  <w:abstractNum w:abstractNumId="27" w15:restartNumberingAfterBreak="0">
    <w:nsid w:val="6AC14ECF"/>
    <w:multiLevelType w:val="hybridMultilevel"/>
    <w:tmpl w:val="400A0FAC"/>
    <w:lvl w:ilvl="0" w:tplc="92FC3486">
      <w:numFmt w:val="bullet"/>
      <w:lvlText w:val="•"/>
      <w:lvlJc w:val="left"/>
      <w:pPr>
        <w:ind w:left="773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426F676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en-US"/>
      </w:rPr>
    </w:lvl>
    <w:lvl w:ilvl="2" w:tplc="8E0874F4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en-US"/>
      </w:rPr>
    </w:lvl>
    <w:lvl w:ilvl="3" w:tplc="5210C0FE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4" w:tplc="5EAA208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5" w:tplc="3E06FABA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6" w:tplc="5C22E0CE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7" w:tplc="E5348C3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8" w:tplc="4232FBB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0942E40"/>
    <w:multiLevelType w:val="hybridMultilevel"/>
    <w:tmpl w:val="17FA374C"/>
    <w:lvl w:ilvl="0" w:tplc="D63671A6">
      <w:numFmt w:val="bullet"/>
      <w:lvlText w:val="•"/>
      <w:lvlJc w:val="left"/>
      <w:pPr>
        <w:ind w:left="765" w:hanging="37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89109204">
      <w:numFmt w:val="bullet"/>
      <w:lvlText w:val="•"/>
      <w:lvlJc w:val="left"/>
      <w:pPr>
        <w:ind w:left="1021" w:hanging="370"/>
      </w:pPr>
      <w:rPr>
        <w:rFonts w:hint="default"/>
        <w:lang w:val="en-US" w:eastAsia="en-US" w:bidi="en-US"/>
      </w:rPr>
    </w:lvl>
    <w:lvl w:ilvl="2" w:tplc="41ACC118">
      <w:numFmt w:val="bullet"/>
      <w:lvlText w:val="•"/>
      <w:lvlJc w:val="left"/>
      <w:pPr>
        <w:ind w:left="1282" w:hanging="370"/>
      </w:pPr>
      <w:rPr>
        <w:rFonts w:hint="default"/>
        <w:lang w:val="en-US" w:eastAsia="en-US" w:bidi="en-US"/>
      </w:rPr>
    </w:lvl>
    <w:lvl w:ilvl="3" w:tplc="69348A68">
      <w:numFmt w:val="bullet"/>
      <w:lvlText w:val="•"/>
      <w:lvlJc w:val="left"/>
      <w:pPr>
        <w:ind w:left="1543" w:hanging="370"/>
      </w:pPr>
      <w:rPr>
        <w:rFonts w:hint="default"/>
        <w:lang w:val="en-US" w:eastAsia="en-US" w:bidi="en-US"/>
      </w:rPr>
    </w:lvl>
    <w:lvl w:ilvl="4" w:tplc="2F7C07E8">
      <w:numFmt w:val="bullet"/>
      <w:lvlText w:val="•"/>
      <w:lvlJc w:val="left"/>
      <w:pPr>
        <w:ind w:left="1804" w:hanging="370"/>
      </w:pPr>
      <w:rPr>
        <w:rFonts w:hint="default"/>
        <w:lang w:val="en-US" w:eastAsia="en-US" w:bidi="en-US"/>
      </w:rPr>
    </w:lvl>
    <w:lvl w:ilvl="5" w:tplc="97DA12C8">
      <w:numFmt w:val="bullet"/>
      <w:lvlText w:val="•"/>
      <w:lvlJc w:val="left"/>
      <w:pPr>
        <w:ind w:left="2065" w:hanging="370"/>
      </w:pPr>
      <w:rPr>
        <w:rFonts w:hint="default"/>
        <w:lang w:val="en-US" w:eastAsia="en-US" w:bidi="en-US"/>
      </w:rPr>
    </w:lvl>
    <w:lvl w:ilvl="6" w:tplc="FEE65E6E">
      <w:numFmt w:val="bullet"/>
      <w:lvlText w:val="•"/>
      <w:lvlJc w:val="left"/>
      <w:pPr>
        <w:ind w:left="2326" w:hanging="370"/>
      </w:pPr>
      <w:rPr>
        <w:rFonts w:hint="default"/>
        <w:lang w:val="en-US" w:eastAsia="en-US" w:bidi="en-US"/>
      </w:rPr>
    </w:lvl>
    <w:lvl w:ilvl="7" w:tplc="FC7E1634">
      <w:numFmt w:val="bullet"/>
      <w:lvlText w:val="•"/>
      <w:lvlJc w:val="left"/>
      <w:pPr>
        <w:ind w:left="2587" w:hanging="370"/>
      </w:pPr>
      <w:rPr>
        <w:rFonts w:hint="default"/>
        <w:lang w:val="en-US" w:eastAsia="en-US" w:bidi="en-US"/>
      </w:rPr>
    </w:lvl>
    <w:lvl w:ilvl="8" w:tplc="3698D68E">
      <w:numFmt w:val="bullet"/>
      <w:lvlText w:val="•"/>
      <w:lvlJc w:val="left"/>
      <w:pPr>
        <w:ind w:left="2848" w:hanging="370"/>
      </w:pPr>
      <w:rPr>
        <w:rFonts w:hint="default"/>
        <w:lang w:val="en-US" w:eastAsia="en-US" w:bidi="en-US"/>
      </w:rPr>
    </w:lvl>
  </w:abstractNum>
  <w:abstractNum w:abstractNumId="29" w15:restartNumberingAfterBreak="0">
    <w:nsid w:val="7CAA6A5F"/>
    <w:multiLevelType w:val="hybridMultilevel"/>
    <w:tmpl w:val="2DAA4EE0"/>
    <w:lvl w:ilvl="0" w:tplc="814CCCCE">
      <w:numFmt w:val="bullet"/>
      <w:lvlText w:val="•"/>
      <w:lvlJc w:val="left"/>
      <w:pPr>
        <w:ind w:left="773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4C045BE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en-US"/>
      </w:rPr>
    </w:lvl>
    <w:lvl w:ilvl="2" w:tplc="16225DC6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3" w:tplc="D0AC080E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en-US"/>
      </w:rPr>
    </w:lvl>
    <w:lvl w:ilvl="4" w:tplc="5CC4622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5" w:tplc="003E9092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6" w:tplc="C1F4521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7" w:tplc="E3002A8C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8" w:tplc="BD04B34A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7F3914AD"/>
    <w:multiLevelType w:val="hybridMultilevel"/>
    <w:tmpl w:val="DEBA1F4A"/>
    <w:lvl w:ilvl="0" w:tplc="BAF86D54">
      <w:numFmt w:val="bullet"/>
      <w:lvlText w:val="•"/>
      <w:lvlJc w:val="left"/>
      <w:pPr>
        <w:ind w:left="767" w:hanging="3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D24A00EE">
      <w:numFmt w:val="bullet"/>
      <w:lvlText w:val="•"/>
      <w:lvlJc w:val="left"/>
      <w:pPr>
        <w:ind w:left="1053" w:hanging="372"/>
      </w:pPr>
      <w:rPr>
        <w:rFonts w:hint="default"/>
        <w:lang w:val="en-US" w:eastAsia="en-US" w:bidi="en-US"/>
      </w:rPr>
    </w:lvl>
    <w:lvl w:ilvl="2" w:tplc="FE128324">
      <w:numFmt w:val="bullet"/>
      <w:lvlText w:val="•"/>
      <w:lvlJc w:val="left"/>
      <w:pPr>
        <w:ind w:left="1346" w:hanging="372"/>
      </w:pPr>
      <w:rPr>
        <w:rFonts w:hint="default"/>
        <w:lang w:val="en-US" w:eastAsia="en-US" w:bidi="en-US"/>
      </w:rPr>
    </w:lvl>
    <w:lvl w:ilvl="3" w:tplc="88AE2236">
      <w:numFmt w:val="bullet"/>
      <w:lvlText w:val="•"/>
      <w:lvlJc w:val="left"/>
      <w:pPr>
        <w:ind w:left="1639" w:hanging="372"/>
      </w:pPr>
      <w:rPr>
        <w:rFonts w:hint="default"/>
        <w:lang w:val="en-US" w:eastAsia="en-US" w:bidi="en-US"/>
      </w:rPr>
    </w:lvl>
    <w:lvl w:ilvl="4" w:tplc="E926F8E2">
      <w:numFmt w:val="bullet"/>
      <w:lvlText w:val="•"/>
      <w:lvlJc w:val="left"/>
      <w:pPr>
        <w:ind w:left="1933" w:hanging="372"/>
      </w:pPr>
      <w:rPr>
        <w:rFonts w:hint="default"/>
        <w:lang w:val="en-US" w:eastAsia="en-US" w:bidi="en-US"/>
      </w:rPr>
    </w:lvl>
    <w:lvl w:ilvl="5" w:tplc="B06224F6">
      <w:numFmt w:val="bullet"/>
      <w:lvlText w:val="•"/>
      <w:lvlJc w:val="left"/>
      <w:pPr>
        <w:ind w:left="2226" w:hanging="372"/>
      </w:pPr>
      <w:rPr>
        <w:rFonts w:hint="default"/>
        <w:lang w:val="en-US" w:eastAsia="en-US" w:bidi="en-US"/>
      </w:rPr>
    </w:lvl>
    <w:lvl w:ilvl="6" w:tplc="37FE8F84">
      <w:numFmt w:val="bullet"/>
      <w:lvlText w:val="•"/>
      <w:lvlJc w:val="left"/>
      <w:pPr>
        <w:ind w:left="2519" w:hanging="372"/>
      </w:pPr>
      <w:rPr>
        <w:rFonts w:hint="default"/>
        <w:lang w:val="en-US" w:eastAsia="en-US" w:bidi="en-US"/>
      </w:rPr>
    </w:lvl>
    <w:lvl w:ilvl="7" w:tplc="3DC2D01A">
      <w:numFmt w:val="bullet"/>
      <w:lvlText w:val="•"/>
      <w:lvlJc w:val="left"/>
      <w:pPr>
        <w:ind w:left="2813" w:hanging="372"/>
      </w:pPr>
      <w:rPr>
        <w:rFonts w:hint="default"/>
        <w:lang w:val="en-US" w:eastAsia="en-US" w:bidi="en-US"/>
      </w:rPr>
    </w:lvl>
    <w:lvl w:ilvl="8" w:tplc="FB48A278">
      <w:numFmt w:val="bullet"/>
      <w:lvlText w:val="•"/>
      <w:lvlJc w:val="left"/>
      <w:pPr>
        <w:ind w:left="3106" w:hanging="3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30"/>
  </w:num>
  <w:num w:numId="5">
    <w:abstractNumId w:val="5"/>
  </w:num>
  <w:num w:numId="6">
    <w:abstractNumId w:val="26"/>
  </w:num>
  <w:num w:numId="7">
    <w:abstractNumId w:val="10"/>
  </w:num>
  <w:num w:numId="8">
    <w:abstractNumId w:val="6"/>
  </w:num>
  <w:num w:numId="9">
    <w:abstractNumId w:val="18"/>
  </w:num>
  <w:num w:numId="10">
    <w:abstractNumId w:val="9"/>
  </w:num>
  <w:num w:numId="11">
    <w:abstractNumId w:val="17"/>
  </w:num>
  <w:num w:numId="12">
    <w:abstractNumId w:val="29"/>
  </w:num>
  <w:num w:numId="13">
    <w:abstractNumId w:val="24"/>
  </w:num>
  <w:num w:numId="14">
    <w:abstractNumId w:val="25"/>
  </w:num>
  <w:num w:numId="15">
    <w:abstractNumId w:val="12"/>
  </w:num>
  <w:num w:numId="16">
    <w:abstractNumId w:val="2"/>
  </w:num>
  <w:num w:numId="17">
    <w:abstractNumId w:val="27"/>
  </w:num>
  <w:num w:numId="18">
    <w:abstractNumId w:val="16"/>
  </w:num>
  <w:num w:numId="19">
    <w:abstractNumId w:val="21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28"/>
  </w:num>
  <w:num w:numId="27">
    <w:abstractNumId w:val="15"/>
  </w:num>
  <w:num w:numId="28">
    <w:abstractNumId w:val="14"/>
  </w:num>
  <w:num w:numId="29">
    <w:abstractNumId w:val="22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F3"/>
    <w:rsid w:val="001921F3"/>
    <w:rsid w:val="002D2959"/>
    <w:rsid w:val="008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F087EF"/>
  <w15:docId w15:val="{0193FEF7-955A-514C-B476-B8718DB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29" w:hanging="291"/>
      <w:outlineLvl w:val="0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9" w:hanging="291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Yakoumis</dc:creator>
  <cp:lastModifiedBy>Amanda Coe</cp:lastModifiedBy>
  <cp:revision>2</cp:revision>
  <dcterms:created xsi:type="dcterms:W3CDTF">2019-03-05T21:38:00Z</dcterms:created>
  <dcterms:modified xsi:type="dcterms:W3CDTF">2019-03-06T20:26:00Z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2019-03-05T00:00:00Z</vt:filetime>
  </property>
</Properties>
</file>